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B42C" w14:textId="09F4CBC9" w:rsidR="00A7035C" w:rsidRDefault="00A7035C"/>
    <w:tbl>
      <w:tblPr>
        <w:tblW w:w="5751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E63B3" w14:paraId="5E2DF2C7" w14:textId="77777777" w:rsidTr="00A7035C">
        <w:trPr>
          <w:trHeight w:val="1236"/>
        </w:trPr>
        <w:tc>
          <w:tcPr>
            <w:tcW w:w="10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25CB6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3D4B8F41" w14:textId="77777777" w:rsidR="00DE63B3" w:rsidRDefault="00DE63B3">
            <w:pPr>
              <w:jc w:val="center"/>
              <w:outlineLvl w:val="0"/>
              <w:rPr>
                <w:rFonts w:cs="Arial"/>
                <w:b/>
                <w:color w:val="2F5496"/>
                <w:sz w:val="28"/>
                <w:szCs w:val="28"/>
              </w:rPr>
            </w:pPr>
            <w:r>
              <w:rPr>
                <w:rFonts w:cs="Arial"/>
                <w:b/>
                <w:color w:val="2F5496"/>
                <w:sz w:val="28"/>
                <w:szCs w:val="28"/>
              </w:rPr>
              <w:t>BILDESTON PARISH COUNCIL</w:t>
            </w:r>
          </w:p>
          <w:p w14:paraId="16C381FD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655E846D" w14:textId="26B9DD57" w:rsidR="00DE63B3" w:rsidRDefault="00660287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DRAFT </w:t>
            </w:r>
            <w:r w:rsidR="00DE63B3">
              <w:rPr>
                <w:rFonts w:cs="Arial"/>
                <w:b/>
                <w:szCs w:val="22"/>
              </w:rPr>
              <w:t xml:space="preserve">Minutes of the </w:t>
            </w:r>
            <w:r w:rsidR="002B66EE">
              <w:rPr>
                <w:rFonts w:cs="Arial"/>
                <w:b/>
                <w:szCs w:val="22"/>
              </w:rPr>
              <w:t xml:space="preserve">meeting </w:t>
            </w:r>
            <w:r w:rsidR="00DE63B3">
              <w:rPr>
                <w:rFonts w:cs="Arial"/>
                <w:b/>
                <w:szCs w:val="22"/>
              </w:rPr>
              <w:t>held in Chamberlin Hall</w:t>
            </w:r>
          </w:p>
          <w:p w14:paraId="7F122807" w14:textId="64BBD426" w:rsidR="001B63DD" w:rsidRDefault="00AB3B08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on </w:t>
            </w:r>
            <w:r w:rsidR="009D5DD3">
              <w:rPr>
                <w:rFonts w:cs="Arial"/>
                <w:b/>
                <w:szCs w:val="22"/>
              </w:rPr>
              <w:t>Monday</w:t>
            </w:r>
            <w:r w:rsidR="0083035D">
              <w:rPr>
                <w:rFonts w:cs="Arial"/>
                <w:b/>
                <w:szCs w:val="22"/>
              </w:rPr>
              <w:t xml:space="preserve">, </w:t>
            </w:r>
            <w:r w:rsidR="00660287">
              <w:rPr>
                <w:rFonts w:cs="Arial"/>
                <w:b/>
                <w:szCs w:val="22"/>
              </w:rPr>
              <w:t>8</w:t>
            </w:r>
            <w:r w:rsidR="002D6FE4" w:rsidRPr="002D6FE4">
              <w:rPr>
                <w:rFonts w:cs="Arial"/>
                <w:b/>
                <w:szCs w:val="22"/>
                <w:vertAlign w:val="superscript"/>
              </w:rPr>
              <w:t>th</w:t>
            </w:r>
            <w:r w:rsidR="002D6FE4">
              <w:rPr>
                <w:rFonts w:cs="Arial"/>
                <w:b/>
                <w:szCs w:val="22"/>
              </w:rPr>
              <w:t xml:space="preserve"> </w:t>
            </w:r>
            <w:r w:rsidR="009D5DD3">
              <w:rPr>
                <w:rFonts w:cs="Arial"/>
                <w:b/>
                <w:szCs w:val="22"/>
              </w:rPr>
              <w:t>Ju</w:t>
            </w:r>
            <w:r w:rsidR="00660287">
              <w:rPr>
                <w:rFonts w:cs="Arial"/>
                <w:b/>
                <w:szCs w:val="22"/>
              </w:rPr>
              <w:t>ly</w:t>
            </w:r>
            <w:r w:rsidR="0083035D">
              <w:rPr>
                <w:rFonts w:cs="Arial"/>
                <w:b/>
                <w:szCs w:val="22"/>
              </w:rPr>
              <w:t>, 201</w:t>
            </w:r>
            <w:r w:rsidR="00843322">
              <w:rPr>
                <w:rFonts w:cs="Arial"/>
                <w:b/>
                <w:szCs w:val="22"/>
              </w:rPr>
              <w:t>9</w:t>
            </w:r>
            <w:r w:rsidR="00DE63B3">
              <w:rPr>
                <w:rFonts w:cs="Arial"/>
                <w:b/>
                <w:szCs w:val="22"/>
              </w:rPr>
              <w:t xml:space="preserve"> at </w:t>
            </w:r>
            <w:r w:rsidR="002D6FE4">
              <w:rPr>
                <w:rFonts w:cs="Arial"/>
                <w:b/>
                <w:szCs w:val="22"/>
              </w:rPr>
              <w:t>7.30</w:t>
            </w:r>
            <w:r w:rsidR="00DE63B3">
              <w:rPr>
                <w:rFonts w:cs="Arial"/>
                <w:b/>
                <w:szCs w:val="22"/>
              </w:rPr>
              <w:t>pm</w:t>
            </w:r>
          </w:p>
          <w:p w14:paraId="251628F5" w14:textId="77777777" w:rsidR="00DE63B3" w:rsidRDefault="00DE63B3" w:rsidP="001B63DD">
            <w:pPr>
              <w:jc w:val="center"/>
              <w:outlineLvl w:val="0"/>
              <w:rPr>
                <w:rFonts w:cs="Arial"/>
                <w:b/>
              </w:rPr>
            </w:pPr>
          </w:p>
        </w:tc>
      </w:tr>
    </w:tbl>
    <w:p w14:paraId="23C7A9D7" w14:textId="77777777" w:rsidR="00DE63B3" w:rsidRDefault="00DE63B3" w:rsidP="00DE63B3">
      <w:pPr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</w:t>
      </w: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E63B3" w14:paraId="12D66AEA" w14:textId="77777777" w:rsidTr="0083035D">
        <w:trPr>
          <w:trHeight w:val="204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603" w14:textId="77777777" w:rsidR="00DE63B3" w:rsidRDefault="00DE63B3">
            <w:pPr>
              <w:ind w:firstLine="885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  <w:p w14:paraId="3F1550D0" w14:textId="01A0DACE" w:rsidR="00DE63B3" w:rsidRDefault="00CB3079" w:rsidP="00CB3079">
            <w:pPr>
              <w:ind w:firstLine="458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DE63B3">
              <w:rPr>
                <w:rFonts w:cs="Arial"/>
                <w:b/>
                <w:szCs w:val="22"/>
              </w:rPr>
              <w:t>In attendance:</w:t>
            </w:r>
          </w:p>
          <w:p w14:paraId="12F6D1F4" w14:textId="21E12B33" w:rsidR="0085035C" w:rsidRDefault="0085035C" w:rsidP="00CB3079">
            <w:pPr>
              <w:ind w:firstLine="458"/>
              <w:outlineLvl w:val="0"/>
              <w:rPr>
                <w:rFonts w:cs="Arial"/>
                <w:b/>
              </w:rPr>
            </w:pPr>
          </w:p>
          <w:tbl>
            <w:tblPr>
              <w:tblW w:w="10133" w:type="dxa"/>
              <w:tblLook w:val="04A0" w:firstRow="1" w:lastRow="0" w:firstColumn="1" w:lastColumn="0" w:noHBand="0" w:noVBand="1"/>
            </w:tblPr>
            <w:tblGrid>
              <w:gridCol w:w="2331"/>
              <w:gridCol w:w="7802"/>
            </w:tblGrid>
            <w:tr w:rsidR="0085035C" w:rsidRPr="00F37EAC" w14:paraId="2273FC29" w14:textId="77777777" w:rsidTr="0085035C">
              <w:trPr>
                <w:trHeight w:val="780"/>
              </w:trPr>
              <w:tc>
                <w:tcPr>
                  <w:tcW w:w="2331" w:type="dxa"/>
                  <w:hideMark/>
                </w:tcPr>
                <w:p w14:paraId="43EB309A" w14:textId="77777777" w:rsidR="0085035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Councillors:</w:t>
                  </w:r>
                </w:p>
              </w:tc>
              <w:tc>
                <w:tcPr>
                  <w:tcW w:w="7802" w:type="dxa"/>
                </w:tcPr>
                <w:p w14:paraId="692C541A" w14:textId="367EA4F6" w:rsidR="00F102BF" w:rsidRDefault="00F102BF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Peter Hutchings </w:t>
                  </w:r>
                  <w:r w:rsidR="009D5DD3">
                    <w:rPr>
                      <w:rFonts w:cs="Arial"/>
                      <w:szCs w:val="22"/>
                    </w:rPr>
                    <w:t>(Chairman)</w:t>
                  </w:r>
                </w:p>
                <w:p w14:paraId="11CF6195" w14:textId="67EE27ED" w:rsidR="0085035C" w:rsidRPr="00F37EAC" w:rsidRDefault="009D5DD3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Angela Chapman, </w:t>
                  </w:r>
                  <w:r w:rsidR="00F63120">
                    <w:rPr>
                      <w:rFonts w:cs="Arial"/>
                      <w:szCs w:val="22"/>
                    </w:rPr>
                    <w:t>A</w:t>
                  </w:r>
                  <w:r w:rsidR="00A432EC">
                    <w:rPr>
                      <w:rFonts w:cs="Arial"/>
                      <w:szCs w:val="22"/>
                    </w:rPr>
                    <w:t>shley</w:t>
                  </w:r>
                  <w:r w:rsidR="0085035C" w:rsidRPr="00F37EAC">
                    <w:rPr>
                      <w:rFonts w:cs="Arial"/>
                      <w:szCs w:val="22"/>
                    </w:rPr>
                    <w:t xml:space="preserve"> Hubbard</w:t>
                  </w:r>
                  <w:r>
                    <w:rPr>
                      <w:rFonts w:cs="Arial"/>
                      <w:szCs w:val="22"/>
                    </w:rPr>
                    <w:t xml:space="preserve">, </w:t>
                  </w:r>
                  <w:r w:rsidR="00660287">
                    <w:rPr>
                      <w:rFonts w:cs="Arial"/>
                      <w:szCs w:val="22"/>
                    </w:rPr>
                    <w:t xml:space="preserve">Richard Lester, </w:t>
                  </w:r>
                  <w:r>
                    <w:rPr>
                      <w:rFonts w:cs="Arial"/>
                      <w:szCs w:val="22"/>
                    </w:rPr>
                    <w:t>Richard Powell and</w:t>
                  </w:r>
                  <w:r w:rsidR="00A432EC">
                    <w:rPr>
                      <w:rFonts w:cs="Arial"/>
                      <w:szCs w:val="22"/>
                    </w:rPr>
                    <w:t xml:space="preserve"> Virginia Tuck</w:t>
                  </w:r>
                  <w:r w:rsidR="0085035C" w:rsidRPr="00F37EAC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5BDF595C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</w:p>
              </w:tc>
            </w:tr>
            <w:tr w:rsidR="0085035C" w:rsidRPr="00F37EAC" w14:paraId="21E2BED3" w14:textId="77777777" w:rsidTr="0085035C">
              <w:trPr>
                <w:trHeight w:val="289"/>
              </w:trPr>
              <w:tc>
                <w:tcPr>
                  <w:tcW w:w="2331" w:type="dxa"/>
                  <w:hideMark/>
                </w:tcPr>
                <w:p w14:paraId="569D6D49" w14:textId="77777777" w:rsidR="0085035C" w:rsidRDefault="0085035C" w:rsidP="00FB1D62">
                  <w:pPr>
                    <w:tabs>
                      <w:tab w:val="left" w:pos="650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Also Present:                          </w:t>
                  </w:r>
                </w:p>
              </w:tc>
              <w:tc>
                <w:tcPr>
                  <w:tcW w:w="7802" w:type="dxa"/>
                  <w:hideMark/>
                </w:tcPr>
                <w:p w14:paraId="4FCD01B3" w14:textId="5B0F85B8" w:rsidR="0085035C" w:rsidRDefault="0085035C" w:rsidP="00A432EC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 w:rsidRPr="00F37EAC">
                    <w:rPr>
                      <w:rFonts w:cs="Arial"/>
                      <w:szCs w:val="22"/>
                    </w:rPr>
                    <w:t xml:space="preserve"> D</w:t>
                  </w:r>
                  <w:r w:rsidR="00A432EC">
                    <w:rPr>
                      <w:rFonts w:cs="Arial"/>
                      <w:szCs w:val="22"/>
                    </w:rPr>
                    <w:t>avid</w:t>
                  </w:r>
                  <w:r w:rsidRPr="00F37EAC">
                    <w:rPr>
                      <w:rFonts w:cs="Arial"/>
                      <w:szCs w:val="22"/>
                    </w:rPr>
                    <w:t xml:space="preserve"> Blackburn</w:t>
                  </w:r>
                  <w:r>
                    <w:rPr>
                      <w:rFonts w:cs="Arial"/>
                      <w:szCs w:val="22"/>
                    </w:rPr>
                    <w:t xml:space="preserve"> (Clerk)</w:t>
                  </w:r>
                  <w:r w:rsidR="00675036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7D89D19C" w14:textId="3643FB7C" w:rsidR="00660287" w:rsidRDefault="00660287" w:rsidP="00A432EC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County Councillor Lindsay</w:t>
                  </w:r>
                </w:p>
                <w:p w14:paraId="6259962A" w14:textId="1720A967" w:rsidR="00F8239C" w:rsidRPr="00F37EAC" w:rsidRDefault="00F8239C" w:rsidP="00A432EC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660287">
                    <w:rPr>
                      <w:rFonts w:cs="Arial"/>
                    </w:rPr>
                    <w:t>Two</w:t>
                  </w:r>
                  <w:r>
                    <w:rPr>
                      <w:rFonts w:cs="Arial"/>
                    </w:rPr>
                    <w:t xml:space="preserve"> local parishioner</w:t>
                  </w:r>
                  <w:r w:rsidR="00660287">
                    <w:rPr>
                      <w:rFonts w:cs="Arial"/>
                    </w:rPr>
                    <w:t>s</w:t>
                  </w:r>
                </w:p>
              </w:tc>
            </w:tr>
            <w:tr w:rsidR="0085035C" w:rsidRPr="00A87EF7" w14:paraId="6CECDE1C" w14:textId="77777777" w:rsidTr="0085035C">
              <w:trPr>
                <w:trHeight w:val="289"/>
              </w:trPr>
              <w:tc>
                <w:tcPr>
                  <w:tcW w:w="10133" w:type="dxa"/>
                  <w:gridSpan w:val="2"/>
                </w:tcPr>
                <w:p w14:paraId="519C1C0C" w14:textId="70C73CBD" w:rsidR="00F63120" w:rsidRPr="00A87EF7" w:rsidRDefault="00F63120" w:rsidP="00A7035C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</w:tbl>
          <w:p w14:paraId="37A011C4" w14:textId="5C9E1BB7" w:rsidR="001A322F" w:rsidRDefault="001A322F" w:rsidP="0083035D">
            <w:pPr>
              <w:ind w:hanging="392"/>
              <w:jc w:val="center"/>
              <w:rPr>
                <w:rFonts w:cs="Arial"/>
                <w:b/>
              </w:rPr>
            </w:pPr>
          </w:p>
        </w:tc>
      </w:tr>
    </w:tbl>
    <w:p w14:paraId="46D05D43" w14:textId="77777777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354"/>
        <w:gridCol w:w="8995"/>
      </w:tblGrid>
      <w:tr w:rsidR="00313817" w:rsidRPr="00A743D7" w14:paraId="25EC9AF3" w14:textId="77777777" w:rsidTr="001E5766">
        <w:trPr>
          <w:trHeight w:val="89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D67" w14:textId="2BA72E91" w:rsidR="00DE63B3" w:rsidRPr="00F63120" w:rsidRDefault="00DE63B3">
            <w:pPr>
              <w:jc w:val="both"/>
              <w:rPr>
                <w:rFonts w:cs="Arial"/>
                <w:b/>
                <w:highlight w:val="yellow"/>
              </w:rPr>
            </w:pPr>
          </w:p>
          <w:p w14:paraId="0E77E004" w14:textId="4BB54EA4" w:rsidR="00E0209F" w:rsidRPr="002156BA" w:rsidRDefault="00E0209F">
            <w:pPr>
              <w:jc w:val="both"/>
              <w:rPr>
                <w:rFonts w:cs="Arial"/>
                <w:b/>
              </w:rPr>
            </w:pPr>
            <w:r w:rsidRPr="00790810">
              <w:rPr>
                <w:rFonts w:cs="Arial"/>
                <w:b/>
                <w:szCs w:val="22"/>
              </w:rPr>
              <w:t>C</w:t>
            </w:r>
            <w:r w:rsidR="00660287" w:rsidRPr="00790810">
              <w:rPr>
                <w:rFonts w:cs="Arial"/>
                <w:b/>
                <w:szCs w:val="22"/>
              </w:rPr>
              <w:t>34</w:t>
            </w:r>
            <w:r w:rsidRPr="00790810">
              <w:rPr>
                <w:rFonts w:cs="Arial"/>
                <w:b/>
                <w:szCs w:val="22"/>
              </w:rPr>
              <w:t>/1</w:t>
            </w:r>
            <w:r w:rsidR="00A432EC" w:rsidRPr="00790810">
              <w:rPr>
                <w:rFonts w:cs="Arial"/>
                <w:b/>
                <w:szCs w:val="22"/>
              </w:rPr>
              <w:t>9/20</w:t>
            </w:r>
            <w:r w:rsidRPr="002156BA">
              <w:rPr>
                <w:rFonts w:cs="Arial"/>
                <w:b/>
                <w:szCs w:val="22"/>
              </w:rPr>
              <w:t xml:space="preserve">     </w:t>
            </w:r>
          </w:p>
          <w:p w14:paraId="29872EFF" w14:textId="1C520E45" w:rsidR="00DE63B3" w:rsidRPr="00F63120" w:rsidRDefault="00DE63B3" w:rsidP="0073293A">
            <w:pPr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9AA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</w:p>
          <w:p w14:paraId="49397E1B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APOLOGIES FOR ABSENCE</w:t>
            </w:r>
          </w:p>
          <w:p w14:paraId="3DA7B95C" w14:textId="77777777" w:rsidR="00DE63B3" w:rsidRPr="00A743D7" w:rsidRDefault="00DE63B3" w:rsidP="00814EA3">
            <w:pPr>
              <w:ind w:left="244"/>
              <w:rPr>
                <w:rFonts w:cs="Arial"/>
              </w:rPr>
            </w:pPr>
          </w:p>
          <w:p w14:paraId="4D284BF5" w14:textId="333F08BD" w:rsidR="002D3768" w:rsidRDefault="0008453B" w:rsidP="009D5D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Apologies for absence were submitted by Councillors Andrew Guttridge and </w:t>
            </w:r>
            <w:r w:rsidR="0020250F">
              <w:rPr>
                <w:rFonts w:cs="Arial"/>
              </w:rPr>
              <w:t>Sarah Leigh</w:t>
            </w:r>
            <w:r>
              <w:rPr>
                <w:rFonts w:cs="Arial"/>
              </w:rPr>
              <w:t>-Hunt.</w:t>
            </w:r>
          </w:p>
          <w:p w14:paraId="2B639234" w14:textId="24EA576A" w:rsidR="009D5DD3" w:rsidRPr="00A743D7" w:rsidRDefault="009D5DD3" w:rsidP="009D5DD3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313817" w:rsidRPr="00A743D7" w14:paraId="7BBAB921" w14:textId="77777777" w:rsidTr="001E5766">
        <w:trPr>
          <w:trHeight w:val="237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FC0" w14:textId="786CBF57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25919991" w14:textId="283C24A5" w:rsidR="00DE63B3" w:rsidRPr="0006443F" w:rsidRDefault="00E0209F" w:rsidP="00F102BF">
            <w:pPr>
              <w:jc w:val="both"/>
              <w:rPr>
                <w:rFonts w:cs="Arial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660287">
              <w:rPr>
                <w:rFonts w:cs="Arial"/>
                <w:b/>
                <w:szCs w:val="22"/>
              </w:rPr>
              <w:t>35</w:t>
            </w:r>
            <w:r w:rsidRPr="0006443F">
              <w:rPr>
                <w:rFonts w:cs="Arial"/>
                <w:b/>
                <w:szCs w:val="22"/>
              </w:rPr>
              <w:t>/1</w:t>
            </w:r>
            <w:r w:rsidR="00F102BF">
              <w:rPr>
                <w:rFonts w:cs="Arial"/>
                <w:b/>
                <w:szCs w:val="22"/>
              </w:rPr>
              <w:t>9/20</w:t>
            </w:r>
            <w:r w:rsidRPr="0006443F">
              <w:rPr>
                <w:rFonts w:cs="Arial"/>
                <w:b/>
                <w:szCs w:val="22"/>
              </w:rPr>
              <w:t xml:space="preserve">    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7B9" w14:textId="77777777" w:rsidR="00DE63B3" w:rsidRPr="00A743D7" w:rsidRDefault="00DE63B3">
            <w:pPr>
              <w:ind w:left="-709" w:firstLine="459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37DE2474" w14:textId="77777777" w:rsidR="00DE63B3" w:rsidRPr="00A743D7" w:rsidRDefault="00DE63B3">
            <w:pPr>
              <w:ind w:left="-709" w:firstLine="709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DECLARATIONS OF PECUNIARY AND NON-PECUNIARY INTERESTS</w:t>
            </w:r>
          </w:p>
          <w:p w14:paraId="60294902" w14:textId="77777777" w:rsidR="00DE63B3" w:rsidRPr="00A743D7" w:rsidRDefault="00DE63B3">
            <w:pPr>
              <w:ind w:left="-709" w:firstLine="459"/>
              <w:rPr>
                <w:rFonts w:cs="Arial"/>
                <w:b/>
                <w:u w:val="single"/>
              </w:rPr>
            </w:pPr>
          </w:p>
          <w:p w14:paraId="2AE2CDE2" w14:textId="77777777" w:rsidR="00D742CE" w:rsidRPr="00A743D7" w:rsidRDefault="00DE63B3" w:rsidP="00D742C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D742CE" w:rsidRPr="00A743D7">
              <w:rPr>
                <w:rFonts w:cs="Arial"/>
                <w:szCs w:val="22"/>
              </w:rPr>
              <w:t>The following declarations of non-pecuniary interest were made:</w:t>
            </w:r>
          </w:p>
          <w:p w14:paraId="5A01301D" w14:textId="77777777" w:rsidR="00D742CE" w:rsidRPr="00A743D7" w:rsidRDefault="00D742CE" w:rsidP="00D742CE">
            <w:pPr>
              <w:jc w:val="both"/>
              <w:rPr>
                <w:rFonts w:cs="Arial"/>
              </w:rPr>
            </w:pPr>
          </w:p>
          <w:p w14:paraId="732EF4D5" w14:textId="51DF32CE" w:rsidR="00A7035C" w:rsidRDefault="00D742CE" w:rsidP="0087172C">
            <w:pPr>
              <w:jc w:val="both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A7035C">
              <w:rPr>
                <w:rFonts w:cs="Arial"/>
                <w:szCs w:val="22"/>
              </w:rPr>
              <w:t xml:space="preserve">Chamberlin Hall Management </w:t>
            </w:r>
            <w:r w:rsidR="00F102BF">
              <w:rPr>
                <w:rFonts w:cs="Arial"/>
                <w:szCs w:val="22"/>
              </w:rPr>
              <w:t>Committee – Councillor Hutchings</w:t>
            </w:r>
          </w:p>
          <w:p w14:paraId="4303FF24" w14:textId="1CAD7DB6" w:rsidR="0087172C" w:rsidRDefault="00A7035C" w:rsidP="0087172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87172C" w:rsidRPr="00754E2A">
              <w:rPr>
                <w:rFonts w:cs="Arial"/>
                <w:szCs w:val="22"/>
              </w:rPr>
              <w:t>Kings Pightle Management Committee – Councillor</w:t>
            </w:r>
            <w:r w:rsidR="00A432EC">
              <w:rPr>
                <w:rFonts w:cs="Arial"/>
                <w:szCs w:val="22"/>
              </w:rPr>
              <w:t>s</w:t>
            </w:r>
            <w:r w:rsidR="0087172C" w:rsidRPr="00754E2A">
              <w:rPr>
                <w:rFonts w:cs="Arial"/>
                <w:szCs w:val="22"/>
              </w:rPr>
              <w:t xml:space="preserve"> Hubbard</w:t>
            </w:r>
            <w:r w:rsidR="00660287">
              <w:rPr>
                <w:rFonts w:cs="Arial"/>
                <w:szCs w:val="22"/>
              </w:rPr>
              <w:t xml:space="preserve"> and Lester</w:t>
            </w:r>
          </w:p>
          <w:p w14:paraId="46BC62AB" w14:textId="1A356B7E" w:rsidR="00660287" w:rsidRPr="00754E2A" w:rsidRDefault="00660287" w:rsidP="0087172C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Parochial Church Council – Councillor Lester</w:t>
            </w:r>
          </w:p>
          <w:p w14:paraId="0B5FD1F6" w14:textId="698B7B14" w:rsidR="0087172C" w:rsidRPr="00754E2A" w:rsidRDefault="0087172C" w:rsidP="0087172C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Sportsfield Management Committee</w:t>
            </w:r>
            <w:r>
              <w:rPr>
                <w:rFonts w:cs="Arial"/>
                <w:szCs w:val="22"/>
              </w:rPr>
              <w:t xml:space="preserve"> – Councillor</w:t>
            </w:r>
            <w:r w:rsidR="00A432EC">
              <w:rPr>
                <w:rFonts w:cs="Arial"/>
                <w:szCs w:val="22"/>
              </w:rPr>
              <w:t>s Hutchings</w:t>
            </w:r>
            <w:r w:rsidR="00660287">
              <w:rPr>
                <w:rFonts w:cs="Arial"/>
                <w:szCs w:val="22"/>
              </w:rPr>
              <w:t xml:space="preserve"> and Lester</w:t>
            </w:r>
          </w:p>
          <w:p w14:paraId="04CB063B" w14:textId="619CD4DC" w:rsidR="00DE63B3" w:rsidRPr="00A743D7" w:rsidRDefault="0087172C" w:rsidP="00D45E75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</w:t>
            </w:r>
          </w:p>
        </w:tc>
      </w:tr>
      <w:tr w:rsidR="00834E05" w:rsidRPr="00A743D7" w14:paraId="2CDD4A9C" w14:textId="77777777" w:rsidTr="001E5766">
        <w:trPr>
          <w:trHeight w:val="126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77A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</w:p>
          <w:p w14:paraId="2B4E738B" w14:textId="7ACF0B63" w:rsidR="00834E05" w:rsidRPr="0006443F" w:rsidRDefault="00834E05" w:rsidP="00834E0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C</w:t>
            </w:r>
            <w:r w:rsidR="00660287">
              <w:rPr>
                <w:rFonts w:cs="Arial"/>
                <w:b/>
                <w:szCs w:val="22"/>
              </w:rPr>
              <w:t>36</w:t>
            </w:r>
            <w:r>
              <w:rPr>
                <w:rFonts w:cs="Arial"/>
                <w:b/>
                <w:szCs w:val="22"/>
              </w:rPr>
              <w:t>/17/18</w:t>
            </w:r>
            <w:r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1F2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336C1AB7" w14:textId="56C48CD3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DISPENSATIONS IN RESPECT OF PECUNIARY INTERESTS</w:t>
            </w:r>
          </w:p>
          <w:p w14:paraId="4D5B4C40" w14:textId="428905AC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7BB36958" w14:textId="38500111" w:rsidR="00834E05" w:rsidRPr="00A743D7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There were none.</w:t>
            </w:r>
          </w:p>
        </w:tc>
      </w:tr>
      <w:tr w:rsidR="00367726" w:rsidRPr="00A743D7" w14:paraId="78EFDF60" w14:textId="77777777" w:rsidTr="001E5766">
        <w:trPr>
          <w:trHeight w:val="126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B91" w14:textId="77777777" w:rsidR="00367726" w:rsidRPr="0006443F" w:rsidRDefault="00367726" w:rsidP="00367726">
            <w:pPr>
              <w:jc w:val="both"/>
              <w:rPr>
                <w:rFonts w:cs="Arial"/>
                <w:b/>
              </w:rPr>
            </w:pPr>
          </w:p>
          <w:p w14:paraId="59840333" w14:textId="2A20F157" w:rsidR="00367726" w:rsidRDefault="00367726" w:rsidP="00367726">
            <w:pPr>
              <w:jc w:val="both"/>
              <w:rPr>
                <w:rFonts w:cs="Arial"/>
                <w:b/>
                <w:szCs w:val="22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660287">
              <w:rPr>
                <w:rFonts w:cs="Arial"/>
                <w:b/>
                <w:szCs w:val="22"/>
              </w:rPr>
              <w:t>37</w:t>
            </w:r>
            <w:r>
              <w:rPr>
                <w:rFonts w:cs="Arial"/>
                <w:b/>
                <w:szCs w:val="22"/>
              </w:rPr>
              <w:t>/</w:t>
            </w:r>
            <w:r w:rsidRPr="0006443F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  <w:r w:rsidRPr="0006443F">
              <w:rPr>
                <w:rFonts w:cs="Arial"/>
                <w:b/>
                <w:szCs w:val="22"/>
              </w:rPr>
              <w:t xml:space="preserve">    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77D5" w14:textId="77777777" w:rsidR="00367726" w:rsidRPr="00A743D7" w:rsidRDefault="00367726" w:rsidP="00367726">
            <w:pPr>
              <w:tabs>
                <w:tab w:val="left" w:pos="676"/>
              </w:tabs>
              <w:ind w:left="-426" w:firstLine="176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 </w:t>
            </w:r>
          </w:p>
          <w:p w14:paraId="2EA8F415" w14:textId="77777777" w:rsidR="00367726" w:rsidRPr="00A743D7" w:rsidRDefault="00367726" w:rsidP="00367726">
            <w:pPr>
              <w:tabs>
                <w:tab w:val="left" w:pos="676"/>
              </w:tabs>
              <w:ind w:left="-426" w:firstLine="426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MINUTES OF PREVIOUS MEETING</w:t>
            </w:r>
          </w:p>
          <w:p w14:paraId="22A88AF8" w14:textId="77777777" w:rsidR="00367726" w:rsidRPr="00A743D7" w:rsidRDefault="00367726" w:rsidP="00367726">
            <w:pPr>
              <w:ind w:left="728" w:hanging="1248"/>
              <w:rPr>
                <w:rFonts w:cs="Arial"/>
              </w:rPr>
            </w:pPr>
          </w:p>
          <w:p w14:paraId="36E80E8E" w14:textId="3502BFBA" w:rsidR="00367726" w:rsidRDefault="00367726" w:rsidP="00367726">
            <w:pPr>
              <w:ind w:left="34" w:hanging="554"/>
              <w:jc w:val="both"/>
              <w:rPr>
                <w:rFonts w:cs="Arial"/>
                <w:bCs/>
                <w:szCs w:val="22"/>
              </w:rPr>
            </w:pPr>
            <w:r w:rsidRPr="00A743D7">
              <w:rPr>
                <w:rFonts w:cs="Arial"/>
                <w:szCs w:val="22"/>
              </w:rPr>
              <w:tab/>
            </w:r>
            <w:r w:rsidRPr="00A743D7">
              <w:rPr>
                <w:rFonts w:cs="Arial"/>
                <w:b/>
                <w:szCs w:val="22"/>
              </w:rPr>
              <w:t xml:space="preserve">It was AGREED: </w:t>
            </w:r>
            <w:r w:rsidRPr="00A743D7">
              <w:rPr>
                <w:rFonts w:cs="Arial"/>
                <w:szCs w:val="22"/>
              </w:rPr>
              <w:t xml:space="preserve">That the minutes of the </w:t>
            </w:r>
            <w:r>
              <w:rPr>
                <w:rFonts w:cs="Arial"/>
                <w:szCs w:val="22"/>
              </w:rPr>
              <w:t>Annual M</w:t>
            </w:r>
            <w:r w:rsidRPr="00A743D7">
              <w:rPr>
                <w:rFonts w:cs="Arial"/>
                <w:szCs w:val="22"/>
              </w:rPr>
              <w:t xml:space="preserve">eeting held on </w:t>
            </w:r>
            <w:r w:rsidR="00660287">
              <w:rPr>
                <w:rFonts w:cs="Arial"/>
                <w:szCs w:val="22"/>
              </w:rPr>
              <w:t>10</w:t>
            </w:r>
            <w:r w:rsidRPr="009D5DD3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</w:t>
            </w:r>
            <w:r w:rsidR="00660287">
              <w:rPr>
                <w:rFonts w:cs="Arial"/>
                <w:szCs w:val="22"/>
              </w:rPr>
              <w:t>June</w:t>
            </w:r>
            <w:r w:rsidRPr="00A743D7">
              <w:rPr>
                <w:rFonts w:cs="Arial"/>
                <w:szCs w:val="22"/>
              </w:rPr>
              <w:t xml:space="preserve">, </w:t>
            </w:r>
            <w:r w:rsidRPr="00A743D7">
              <w:rPr>
                <w:rFonts w:cs="Arial"/>
                <w:bCs/>
                <w:szCs w:val="22"/>
              </w:rPr>
              <w:t>201</w:t>
            </w:r>
            <w:r>
              <w:rPr>
                <w:rFonts w:cs="Arial"/>
                <w:bCs/>
                <w:szCs w:val="22"/>
              </w:rPr>
              <w:t>9</w:t>
            </w:r>
            <w:r w:rsidRPr="00A743D7">
              <w:rPr>
                <w:rFonts w:cs="Arial"/>
                <w:bCs/>
                <w:szCs w:val="22"/>
              </w:rPr>
              <w:t xml:space="preserve"> be signed by the Chairman as a correct record.</w:t>
            </w:r>
          </w:p>
          <w:p w14:paraId="387B9AD6" w14:textId="77777777" w:rsidR="00367726" w:rsidRDefault="00367726" w:rsidP="00367726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</w:tc>
      </w:tr>
      <w:tr w:rsidR="00834E05" w:rsidRPr="00A743D7" w14:paraId="4E7C8546" w14:textId="77777777" w:rsidTr="001E5766">
        <w:trPr>
          <w:trHeight w:val="119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0DB32" w14:textId="77777777" w:rsidR="00834E05" w:rsidRPr="00A743D7" w:rsidRDefault="00834E05" w:rsidP="00834E05">
            <w:pPr>
              <w:jc w:val="both"/>
              <w:rPr>
                <w:rFonts w:cs="Arial"/>
                <w:b/>
              </w:rPr>
            </w:pPr>
          </w:p>
          <w:p w14:paraId="605A3E82" w14:textId="4F6C0DD9" w:rsidR="00834E05" w:rsidRDefault="00834E05" w:rsidP="00367726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660287">
              <w:rPr>
                <w:rFonts w:cs="Arial"/>
                <w:b/>
                <w:szCs w:val="22"/>
              </w:rPr>
              <w:t>38</w:t>
            </w:r>
            <w:r w:rsidR="00FC4500">
              <w:rPr>
                <w:rFonts w:cs="Arial"/>
                <w:b/>
                <w:szCs w:val="22"/>
              </w:rPr>
              <w:t>/</w:t>
            </w:r>
            <w:r w:rsidRPr="00A743D7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8CF1" w14:textId="77777777" w:rsidR="00834E05" w:rsidRPr="00A743D7" w:rsidRDefault="00834E05" w:rsidP="00AA0D2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46E3A516" w14:textId="77777777" w:rsidR="00834E05" w:rsidRPr="00A743D7" w:rsidRDefault="00834E05" w:rsidP="00AA0D2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</w:rPr>
            </w:pPr>
            <w:r w:rsidRPr="00A743D7">
              <w:rPr>
                <w:rFonts w:cs="Arial"/>
                <w:b/>
                <w:u w:val="single"/>
              </w:rPr>
              <w:t>PUBLIC SESSION</w:t>
            </w:r>
            <w:r w:rsidRPr="00A743D7">
              <w:rPr>
                <w:rFonts w:cs="Arial"/>
                <w:b/>
              </w:rPr>
              <w:t xml:space="preserve">   </w:t>
            </w:r>
          </w:p>
          <w:p w14:paraId="264104ED" w14:textId="77777777" w:rsidR="00834E05" w:rsidRPr="00A743D7" w:rsidRDefault="00834E05" w:rsidP="00AA0D2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</w:rPr>
            </w:pPr>
          </w:p>
          <w:p w14:paraId="4103EBBE" w14:textId="587D5490" w:rsidR="00340580" w:rsidRDefault="00660287" w:rsidP="00AA0D26">
            <w:pPr>
              <w:tabs>
                <w:tab w:val="left" w:pos="277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There was a discussion about the</w:t>
            </w:r>
            <w:r w:rsidR="006774EF">
              <w:rPr>
                <w:rFonts w:cs="Arial"/>
              </w:rPr>
              <w:t xml:space="preserve"> </w:t>
            </w:r>
            <w:r w:rsidR="00DD73F2">
              <w:rPr>
                <w:rFonts w:cs="Arial"/>
              </w:rPr>
              <w:t xml:space="preserve">desirability of providing </w:t>
            </w:r>
            <w:r>
              <w:rPr>
                <w:rFonts w:cs="Arial"/>
              </w:rPr>
              <w:t>extra bollards to manage traffic and pedestrian movement</w:t>
            </w:r>
            <w:r w:rsidR="00DD73F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during village events.</w:t>
            </w:r>
            <w:r w:rsidR="00FA21D7">
              <w:rPr>
                <w:rFonts w:cs="Arial"/>
              </w:rPr>
              <w:t xml:space="preserve"> </w:t>
            </w:r>
            <w:r w:rsidR="00DD73F2">
              <w:rPr>
                <w:rFonts w:cs="Arial"/>
              </w:rPr>
              <w:t>Councillor Hutchings undertook to look into this.</w:t>
            </w:r>
          </w:p>
          <w:p w14:paraId="011CF1FF" w14:textId="06B95638" w:rsidR="0028525C" w:rsidRDefault="0028525C" w:rsidP="00660287">
            <w:pPr>
              <w:tabs>
                <w:tab w:val="left" w:pos="2775"/>
              </w:tabs>
              <w:jc w:val="both"/>
              <w:rPr>
                <w:rFonts w:cs="Arial"/>
                <w:b/>
                <w:szCs w:val="22"/>
                <w:u w:val="single"/>
              </w:rPr>
            </w:pPr>
          </w:p>
        </w:tc>
      </w:tr>
      <w:tr w:rsidR="00457528" w:rsidRPr="00A743D7" w14:paraId="158BD272" w14:textId="77777777" w:rsidTr="001E5766">
        <w:trPr>
          <w:trHeight w:val="8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2594" w14:textId="77777777" w:rsidR="00457528" w:rsidRDefault="00457528" w:rsidP="00834E05">
            <w:pPr>
              <w:jc w:val="both"/>
              <w:rPr>
                <w:rFonts w:cs="Arial"/>
                <w:b/>
              </w:rPr>
            </w:pPr>
          </w:p>
          <w:p w14:paraId="4E894F0C" w14:textId="7F5C0C5A" w:rsidR="00457528" w:rsidRPr="00A743D7" w:rsidRDefault="00457528" w:rsidP="00834E05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39</w:t>
            </w:r>
            <w:r w:rsidR="00FC4500">
              <w:rPr>
                <w:rFonts w:cs="Arial"/>
                <w:b/>
                <w:szCs w:val="22"/>
              </w:rPr>
              <w:t>/</w:t>
            </w:r>
            <w:r w:rsidRPr="00A743D7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AFD57" w14:textId="77777777" w:rsidR="00457528" w:rsidRDefault="00457528" w:rsidP="00AA0D2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7F7BB592" w14:textId="77777777" w:rsidR="00457528" w:rsidRDefault="00457528" w:rsidP="00457528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BNATURAL</w:t>
            </w:r>
          </w:p>
          <w:p w14:paraId="1C06B4FB" w14:textId="77777777" w:rsidR="00457528" w:rsidRDefault="00457528" w:rsidP="00457528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530D8286" w14:textId="4E3A1F0E" w:rsidR="00457528" w:rsidRDefault="003549F7" w:rsidP="00457528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Nick English and Tim Hooper presented proposals for the ninth BNatural event </w:t>
            </w:r>
            <w:r w:rsidR="00D05295">
              <w:rPr>
                <w:rFonts w:cs="Arial"/>
                <w:bCs/>
              </w:rPr>
              <w:t>which would</w:t>
            </w:r>
            <w:r>
              <w:rPr>
                <w:rFonts w:cs="Arial"/>
                <w:bCs/>
              </w:rPr>
              <w:t xml:space="preserve"> be held </w:t>
            </w:r>
            <w:r w:rsidR="006A57D4">
              <w:rPr>
                <w:rFonts w:cs="Arial"/>
                <w:bCs/>
              </w:rPr>
              <w:t>on 6</w:t>
            </w:r>
            <w:r w:rsidR="006A57D4" w:rsidRPr="006A57D4">
              <w:rPr>
                <w:rFonts w:cs="Arial"/>
                <w:bCs/>
                <w:vertAlign w:val="superscript"/>
              </w:rPr>
              <w:t>th</w:t>
            </w:r>
            <w:r w:rsidR="006A57D4">
              <w:rPr>
                <w:rFonts w:cs="Arial"/>
                <w:bCs/>
              </w:rPr>
              <w:t>, 7</w:t>
            </w:r>
            <w:r w:rsidR="006A57D4" w:rsidRPr="006A57D4">
              <w:rPr>
                <w:rFonts w:cs="Arial"/>
                <w:bCs/>
                <w:vertAlign w:val="superscript"/>
              </w:rPr>
              <w:t>th</w:t>
            </w:r>
            <w:r w:rsidR="006A57D4">
              <w:rPr>
                <w:rFonts w:cs="Arial"/>
                <w:bCs/>
              </w:rPr>
              <w:t xml:space="preserve"> and 8</w:t>
            </w:r>
            <w:r w:rsidR="006A57D4" w:rsidRPr="006A57D4">
              <w:rPr>
                <w:rFonts w:cs="Arial"/>
                <w:bCs/>
                <w:vertAlign w:val="superscript"/>
              </w:rPr>
              <w:t>th</w:t>
            </w:r>
            <w:r w:rsidR="006A57D4">
              <w:rPr>
                <w:rFonts w:cs="Arial"/>
                <w:bCs/>
              </w:rPr>
              <w:t xml:space="preserve"> September, 2019</w:t>
            </w:r>
            <w:r w:rsidR="00195CFE">
              <w:rPr>
                <w:rFonts w:cs="Arial"/>
                <w:bCs/>
              </w:rPr>
              <w:t>. All permissions were in place</w:t>
            </w:r>
            <w:r w:rsidR="00D05295">
              <w:rPr>
                <w:rFonts w:cs="Arial"/>
                <w:bCs/>
              </w:rPr>
              <w:t>,</w:t>
            </w:r>
            <w:r w:rsidR="00195CFE">
              <w:rPr>
                <w:rFonts w:cs="Arial"/>
                <w:bCs/>
              </w:rPr>
              <w:t xml:space="preserve"> including a Road </w:t>
            </w:r>
            <w:r w:rsidR="00195CFE">
              <w:rPr>
                <w:rFonts w:cs="Arial"/>
                <w:bCs/>
              </w:rPr>
              <w:lastRenderedPageBreak/>
              <w:t>Closure Order and Temporary Event</w:t>
            </w:r>
            <w:r w:rsidR="00D05295">
              <w:rPr>
                <w:rFonts w:cs="Arial"/>
                <w:bCs/>
              </w:rPr>
              <w:t>s</w:t>
            </w:r>
            <w:r w:rsidR="00195CFE">
              <w:rPr>
                <w:rFonts w:cs="Arial"/>
                <w:bCs/>
              </w:rPr>
              <w:t xml:space="preserve"> Notice</w:t>
            </w:r>
            <w:r w:rsidR="00195CFE" w:rsidRPr="0008453B">
              <w:rPr>
                <w:rFonts w:cs="Arial"/>
                <w:bCs/>
              </w:rPr>
              <w:t>.</w:t>
            </w:r>
            <w:r w:rsidR="00457528" w:rsidRPr="0008453B">
              <w:rPr>
                <w:rFonts w:cs="Arial"/>
                <w:bCs/>
              </w:rPr>
              <w:t xml:space="preserve"> </w:t>
            </w:r>
            <w:r w:rsidR="0008453B" w:rsidRPr="0008453B">
              <w:rPr>
                <w:rFonts w:cs="Arial"/>
                <w:bCs/>
              </w:rPr>
              <w:t>It was indicated that t</w:t>
            </w:r>
            <w:r w:rsidR="00D05295" w:rsidRPr="0008453B">
              <w:rPr>
                <w:rFonts w:cs="Arial"/>
                <w:bCs/>
              </w:rPr>
              <w:t>he</w:t>
            </w:r>
            <w:r w:rsidR="00D05295">
              <w:rPr>
                <w:rFonts w:cs="Arial"/>
                <w:bCs/>
              </w:rPr>
              <w:t xml:space="preserve"> estimated cost of holding BNatural was £10,000.</w:t>
            </w:r>
          </w:p>
          <w:p w14:paraId="6858A21E" w14:textId="2B504FD0" w:rsidR="00AF68B0" w:rsidRDefault="00AF68B0" w:rsidP="00457528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</w:p>
          <w:p w14:paraId="04AA5502" w14:textId="7DBEE43B" w:rsidR="00457528" w:rsidRPr="00A743D7" w:rsidRDefault="00AF68B0" w:rsidP="007E3070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 w:rsidRPr="00AF68B0">
              <w:rPr>
                <w:rFonts w:cs="Arial"/>
                <w:b/>
              </w:rPr>
              <w:t>It was AGREED:</w:t>
            </w:r>
            <w:r>
              <w:rPr>
                <w:rFonts w:cs="Arial"/>
                <w:bCs/>
              </w:rPr>
              <w:t xml:space="preserve"> That financial support of £850 be awarded to the event and that Mr Hooper liaise</w:t>
            </w:r>
            <w:r w:rsidR="00076A2F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with the Clerk over the </w:t>
            </w:r>
            <w:r w:rsidR="007E3070">
              <w:rPr>
                <w:rFonts w:cs="Arial"/>
                <w:bCs/>
              </w:rPr>
              <w:t>items of expenditure which will be met by the Parish Council.</w:t>
            </w:r>
          </w:p>
        </w:tc>
      </w:tr>
      <w:tr w:rsidR="00FC4500" w:rsidRPr="00A743D7" w14:paraId="08F1B9F2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4AA" w14:textId="77777777" w:rsidR="00FC4500" w:rsidRDefault="00FC4500" w:rsidP="00FF2799">
            <w:pPr>
              <w:jc w:val="both"/>
              <w:rPr>
                <w:rFonts w:cs="Arial"/>
                <w:b/>
              </w:rPr>
            </w:pPr>
          </w:p>
          <w:p w14:paraId="4D9DEA73" w14:textId="78E30891" w:rsidR="00FC4500" w:rsidRPr="0006443F" w:rsidRDefault="00FC4500" w:rsidP="00FF2799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40/</w:t>
            </w:r>
            <w:r w:rsidRPr="00A743D7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278" w14:textId="77777777" w:rsidR="00FC4500" w:rsidRDefault="00FC4500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5755524F" w14:textId="2AAB3D1E" w:rsidR="00FC4500" w:rsidRDefault="00FC4500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SPORTSFIELD MANAGEMENT COMMITTEE</w:t>
            </w:r>
          </w:p>
          <w:p w14:paraId="4F1BCBC9" w14:textId="0B2513B1" w:rsidR="009A0EA2" w:rsidRDefault="009A0EA2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5523DCEF" w14:textId="77777777" w:rsidR="00076A2F" w:rsidRDefault="009A0EA2" w:rsidP="00B16D6D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 community meeting had been held on 20</w:t>
            </w:r>
            <w:r w:rsidRPr="009A0EA2">
              <w:rPr>
                <w:rFonts w:cs="Arial"/>
                <w:bCs/>
                <w:szCs w:val="22"/>
                <w:vertAlign w:val="superscript"/>
              </w:rPr>
              <w:t>th</w:t>
            </w:r>
            <w:r>
              <w:rPr>
                <w:rFonts w:cs="Arial"/>
                <w:bCs/>
                <w:szCs w:val="22"/>
              </w:rPr>
              <w:t xml:space="preserve"> June 2019, concerning the future of the Sportsfield.</w:t>
            </w:r>
            <w:r w:rsidR="00F72AD6">
              <w:rPr>
                <w:rFonts w:cs="Arial"/>
                <w:bCs/>
                <w:szCs w:val="22"/>
              </w:rPr>
              <w:t xml:space="preserve"> There had been a good attendance and 13 people had </w:t>
            </w:r>
            <w:r w:rsidR="0080518C">
              <w:rPr>
                <w:rFonts w:cs="Arial"/>
                <w:bCs/>
                <w:szCs w:val="22"/>
              </w:rPr>
              <w:t>indicated their willingness to become trustees. A meeting of the new Management Committee w</w:t>
            </w:r>
            <w:r w:rsidR="003C354B">
              <w:rPr>
                <w:rFonts w:cs="Arial"/>
                <w:bCs/>
                <w:szCs w:val="22"/>
              </w:rPr>
              <w:t>ould be</w:t>
            </w:r>
            <w:r w:rsidR="0080518C">
              <w:rPr>
                <w:rFonts w:cs="Arial"/>
                <w:bCs/>
                <w:szCs w:val="22"/>
              </w:rPr>
              <w:t xml:space="preserve"> held on 18</w:t>
            </w:r>
            <w:r w:rsidR="0080518C" w:rsidRPr="0080518C">
              <w:rPr>
                <w:rFonts w:cs="Arial"/>
                <w:bCs/>
                <w:szCs w:val="22"/>
                <w:vertAlign w:val="superscript"/>
              </w:rPr>
              <w:t>th</w:t>
            </w:r>
            <w:r w:rsidR="0080518C">
              <w:rPr>
                <w:rFonts w:cs="Arial"/>
                <w:bCs/>
                <w:szCs w:val="22"/>
              </w:rPr>
              <w:t xml:space="preserve"> July, 2019 </w:t>
            </w:r>
            <w:r w:rsidR="003C354B">
              <w:rPr>
                <w:rFonts w:cs="Arial"/>
                <w:bCs/>
                <w:szCs w:val="22"/>
              </w:rPr>
              <w:t xml:space="preserve">and it was anticipated that </w:t>
            </w:r>
            <w:r w:rsidR="0021785D">
              <w:rPr>
                <w:rFonts w:cs="Arial"/>
                <w:bCs/>
                <w:szCs w:val="22"/>
              </w:rPr>
              <w:t>a</w:t>
            </w:r>
            <w:r w:rsidR="00076A2F">
              <w:rPr>
                <w:rFonts w:cs="Arial"/>
                <w:bCs/>
                <w:szCs w:val="22"/>
              </w:rPr>
              <w:t>n</w:t>
            </w:r>
            <w:r w:rsidR="0021785D">
              <w:rPr>
                <w:rFonts w:cs="Arial"/>
                <w:bCs/>
                <w:szCs w:val="22"/>
              </w:rPr>
              <w:t xml:space="preserve"> action pla</w:t>
            </w:r>
            <w:r w:rsidR="003C354B">
              <w:rPr>
                <w:rFonts w:cs="Arial"/>
                <w:bCs/>
                <w:szCs w:val="22"/>
              </w:rPr>
              <w:t xml:space="preserve">n </w:t>
            </w:r>
            <w:r w:rsidR="00076A2F">
              <w:rPr>
                <w:rFonts w:cs="Arial"/>
                <w:bCs/>
                <w:szCs w:val="22"/>
              </w:rPr>
              <w:t xml:space="preserve">with associated costs </w:t>
            </w:r>
            <w:r w:rsidR="003C354B">
              <w:rPr>
                <w:rFonts w:cs="Arial"/>
                <w:bCs/>
                <w:szCs w:val="22"/>
              </w:rPr>
              <w:t>would be prepared. Members of the Parish Council welcomed the steps taken to convene the community meeting and t</w:t>
            </w:r>
            <w:r w:rsidR="00076A2F">
              <w:rPr>
                <w:rFonts w:cs="Arial"/>
                <w:bCs/>
                <w:szCs w:val="22"/>
              </w:rPr>
              <w:t xml:space="preserve">he willingness of local </w:t>
            </w:r>
            <w:r w:rsidR="003C354B">
              <w:rPr>
                <w:rFonts w:cs="Arial"/>
                <w:bCs/>
                <w:szCs w:val="22"/>
              </w:rPr>
              <w:t xml:space="preserve">volunteers had come forward. </w:t>
            </w:r>
          </w:p>
          <w:p w14:paraId="2BCC079F" w14:textId="77777777" w:rsidR="00076A2F" w:rsidRDefault="00076A2F" w:rsidP="00B16D6D">
            <w:pPr>
              <w:jc w:val="both"/>
              <w:rPr>
                <w:rFonts w:cs="Arial"/>
                <w:bCs/>
                <w:szCs w:val="22"/>
              </w:rPr>
            </w:pPr>
          </w:p>
          <w:p w14:paraId="1C6C1D30" w14:textId="3E1ED393" w:rsidR="00FC4500" w:rsidRPr="009A0EA2" w:rsidRDefault="003C354B" w:rsidP="00B16D6D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An approach had been received from the Tennis Club seeking information about the Parish Council’s grants scheme</w:t>
            </w:r>
            <w:r w:rsidR="00B16D6D">
              <w:rPr>
                <w:rFonts w:cs="Arial"/>
                <w:bCs/>
                <w:szCs w:val="22"/>
              </w:rPr>
              <w:t xml:space="preserve">. The Clerk </w:t>
            </w:r>
            <w:r w:rsidR="00076A2F">
              <w:rPr>
                <w:rFonts w:cs="Arial"/>
                <w:bCs/>
                <w:szCs w:val="22"/>
              </w:rPr>
              <w:t>indicated that he would</w:t>
            </w:r>
            <w:r w:rsidR="00B16D6D">
              <w:rPr>
                <w:rFonts w:cs="Arial"/>
                <w:bCs/>
                <w:szCs w:val="22"/>
              </w:rPr>
              <w:t xml:space="preserve"> liaise with the Tennis Club over the submission of a grant application.</w:t>
            </w:r>
          </w:p>
          <w:p w14:paraId="3E3817B1" w14:textId="17010010" w:rsidR="00FC4500" w:rsidRDefault="00FC4500" w:rsidP="00AA0D26">
            <w:pPr>
              <w:tabs>
                <w:tab w:val="left" w:pos="2775"/>
              </w:tabs>
              <w:ind w:left="-426" w:firstLine="176"/>
              <w:jc w:val="both"/>
              <w:rPr>
                <w:rFonts w:cs="Arial"/>
                <w:b/>
                <w:szCs w:val="22"/>
              </w:rPr>
            </w:pPr>
          </w:p>
        </w:tc>
      </w:tr>
      <w:tr w:rsidR="003749E6" w:rsidRPr="00A743D7" w14:paraId="6BEA4A4A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51E" w14:textId="3F88A151" w:rsidR="003749E6" w:rsidRDefault="003749E6" w:rsidP="00FF2799">
            <w:pPr>
              <w:jc w:val="both"/>
              <w:rPr>
                <w:rFonts w:cs="Arial"/>
                <w:b/>
              </w:rPr>
            </w:pPr>
          </w:p>
          <w:p w14:paraId="77A18008" w14:textId="6E5C8A68" w:rsidR="003749E6" w:rsidRDefault="003749E6" w:rsidP="00FF2799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4</w:t>
            </w:r>
            <w:r w:rsidR="001E5766">
              <w:rPr>
                <w:rFonts w:cs="Arial"/>
                <w:b/>
                <w:szCs w:val="22"/>
              </w:rPr>
              <w:t>1</w:t>
            </w:r>
            <w:r>
              <w:rPr>
                <w:rFonts w:cs="Arial"/>
                <w:b/>
                <w:szCs w:val="22"/>
              </w:rPr>
              <w:t>/</w:t>
            </w:r>
            <w:r w:rsidRPr="00A743D7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</w:p>
          <w:p w14:paraId="1E335554" w14:textId="77777777" w:rsidR="003749E6" w:rsidRDefault="003749E6" w:rsidP="00FF2799">
            <w:pPr>
              <w:jc w:val="both"/>
              <w:rPr>
                <w:rFonts w:cs="Arial"/>
                <w:b/>
              </w:rPr>
            </w:pPr>
          </w:p>
          <w:p w14:paraId="59A65263" w14:textId="005D813B" w:rsidR="003749E6" w:rsidRDefault="003749E6" w:rsidP="00FF279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569" w14:textId="77777777" w:rsidR="003749E6" w:rsidRDefault="003749E6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4C1BA7FF" w14:textId="798CE11B" w:rsidR="003749E6" w:rsidRDefault="003749E6" w:rsidP="003749E6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COMMUNITY DEVELOPMENT WORKER</w:t>
            </w:r>
          </w:p>
          <w:p w14:paraId="5C08CD15" w14:textId="77777777" w:rsidR="003749E6" w:rsidRDefault="003749E6" w:rsidP="003749E6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7A51C64D" w14:textId="6802264A" w:rsidR="003749E6" w:rsidRDefault="00921A4D" w:rsidP="003749E6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The post of Community Development Worker had been advertised and a selection process had been undertaken.</w:t>
            </w:r>
          </w:p>
          <w:p w14:paraId="3583C0BF" w14:textId="65EA70BF" w:rsidR="00921A4D" w:rsidRDefault="00921A4D" w:rsidP="003749E6">
            <w:pPr>
              <w:jc w:val="both"/>
              <w:rPr>
                <w:rFonts w:cs="Arial"/>
                <w:bCs/>
                <w:szCs w:val="22"/>
              </w:rPr>
            </w:pPr>
          </w:p>
          <w:p w14:paraId="28880C2D" w14:textId="722D44E2" w:rsidR="00921A4D" w:rsidRDefault="00921A4D" w:rsidP="003749E6">
            <w:pPr>
              <w:jc w:val="both"/>
              <w:rPr>
                <w:rFonts w:cs="Arial"/>
                <w:bCs/>
                <w:szCs w:val="22"/>
              </w:rPr>
            </w:pPr>
            <w:r w:rsidRPr="00AF68B0">
              <w:rPr>
                <w:rFonts w:cs="Arial"/>
                <w:b/>
              </w:rPr>
              <w:t>It was AGREED:</w:t>
            </w:r>
            <w:r>
              <w:rPr>
                <w:rFonts w:cs="Arial"/>
                <w:bCs/>
              </w:rPr>
              <w:t xml:space="preserve"> That</w:t>
            </w:r>
            <w:r w:rsidR="00C141D2">
              <w:rPr>
                <w:rFonts w:cs="Arial"/>
                <w:bCs/>
              </w:rPr>
              <w:t xml:space="preserve"> </w:t>
            </w:r>
            <w:r w:rsidR="00C6187C">
              <w:rPr>
                <w:rFonts w:cs="Arial"/>
                <w:bCs/>
              </w:rPr>
              <w:t>Fiona Lemon be appointed to the post of Community Development Worker</w:t>
            </w:r>
            <w:r w:rsidR="00D17708">
              <w:rPr>
                <w:rFonts w:cs="Arial"/>
                <w:bCs/>
              </w:rPr>
              <w:t xml:space="preserve"> for a period of one</w:t>
            </w:r>
            <w:r w:rsidR="00112843">
              <w:rPr>
                <w:rFonts w:cs="Arial"/>
                <w:bCs/>
              </w:rPr>
              <w:t>-</w:t>
            </w:r>
            <w:r w:rsidR="00D17708">
              <w:rPr>
                <w:rFonts w:cs="Arial"/>
                <w:bCs/>
              </w:rPr>
              <w:t xml:space="preserve">year subject to a </w:t>
            </w:r>
            <w:r w:rsidR="006A7775">
              <w:rPr>
                <w:rFonts w:cs="Arial"/>
                <w:bCs/>
              </w:rPr>
              <w:t xml:space="preserve">standard </w:t>
            </w:r>
            <w:r w:rsidR="00D17708">
              <w:rPr>
                <w:rFonts w:cs="Arial"/>
                <w:bCs/>
              </w:rPr>
              <w:t>probationary period of six months</w:t>
            </w:r>
            <w:r w:rsidR="006A7775">
              <w:rPr>
                <w:rFonts w:cs="Arial"/>
                <w:bCs/>
              </w:rPr>
              <w:t xml:space="preserve"> and the Clerk administers the appointment</w:t>
            </w:r>
            <w:r w:rsidR="00D17708">
              <w:rPr>
                <w:rFonts w:cs="Arial"/>
                <w:bCs/>
              </w:rPr>
              <w:t>.</w:t>
            </w:r>
          </w:p>
          <w:p w14:paraId="5CB37708" w14:textId="21E571F7" w:rsidR="00921A4D" w:rsidRDefault="00921A4D" w:rsidP="003749E6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</w:tc>
      </w:tr>
      <w:tr w:rsidR="002B2ADB" w:rsidRPr="00A743D7" w14:paraId="744D5AE2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A24" w14:textId="7612FAEF" w:rsidR="002B2ADB" w:rsidRDefault="002B2ADB" w:rsidP="00FF2799">
            <w:pPr>
              <w:jc w:val="both"/>
              <w:rPr>
                <w:rFonts w:cs="Arial"/>
                <w:b/>
              </w:rPr>
            </w:pPr>
          </w:p>
          <w:p w14:paraId="7E9E841E" w14:textId="1E463270" w:rsidR="002B2ADB" w:rsidRDefault="002B2ADB" w:rsidP="002B2ADB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>
              <w:rPr>
                <w:rFonts w:cs="Arial"/>
                <w:b/>
                <w:szCs w:val="22"/>
              </w:rPr>
              <w:t>4</w:t>
            </w:r>
            <w:r w:rsidR="001E5766">
              <w:rPr>
                <w:rFonts w:cs="Arial"/>
                <w:b/>
                <w:szCs w:val="22"/>
              </w:rPr>
              <w:t>2</w:t>
            </w:r>
            <w:r>
              <w:rPr>
                <w:rFonts w:cs="Arial"/>
                <w:b/>
                <w:szCs w:val="22"/>
              </w:rPr>
              <w:t>/</w:t>
            </w:r>
            <w:r w:rsidRPr="00A743D7">
              <w:rPr>
                <w:rFonts w:cs="Arial"/>
                <w:b/>
                <w:szCs w:val="22"/>
              </w:rPr>
              <w:t>19</w:t>
            </w:r>
            <w:r>
              <w:rPr>
                <w:rFonts w:cs="Arial"/>
                <w:b/>
                <w:szCs w:val="22"/>
              </w:rPr>
              <w:t>/20</w:t>
            </w:r>
          </w:p>
          <w:p w14:paraId="5131A965" w14:textId="77777777" w:rsidR="002B2ADB" w:rsidRDefault="002B2ADB" w:rsidP="00FF2799">
            <w:pPr>
              <w:jc w:val="both"/>
              <w:rPr>
                <w:rFonts w:cs="Arial"/>
                <w:b/>
              </w:rPr>
            </w:pPr>
          </w:p>
          <w:p w14:paraId="393F214D" w14:textId="77777777" w:rsidR="002B2ADB" w:rsidRDefault="002B2ADB" w:rsidP="00FF2799">
            <w:pPr>
              <w:jc w:val="both"/>
              <w:rPr>
                <w:rFonts w:cs="Arial"/>
                <w:b/>
              </w:rPr>
            </w:pPr>
          </w:p>
          <w:p w14:paraId="1244021A" w14:textId="6C9F6052" w:rsidR="002B2ADB" w:rsidRDefault="002B2ADB" w:rsidP="00FF279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1D" w14:textId="77777777" w:rsidR="002B2ADB" w:rsidRDefault="002B2ADB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DF9E9B2" w14:textId="77777777" w:rsidR="002B2ADB" w:rsidRDefault="002B2ADB" w:rsidP="00FC4500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CEMETERY</w:t>
            </w:r>
          </w:p>
          <w:p w14:paraId="0C73ADF3" w14:textId="77777777" w:rsidR="002B2ADB" w:rsidRDefault="002B2ADB" w:rsidP="002B2ADB">
            <w:pPr>
              <w:rPr>
                <w:rFonts w:cs="Arial"/>
                <w:szCs w:val="22"/>
              </w:rPr>
            </w:pPr>
          </w:p>
          <w:p w14:paraId="4F3DD8AD" w14:textId="62861084" w:rsidR="002B2ADB" w:rsidRDefault="002B2ADB" w:rsidP="002B2AD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Councillor Hubbard reported upon a breach of the Cemetery Regulations and the </w:t>
            </w:r>
            <w:r w:rsidR="00140370">
              <w:rPr>
                <w:rFonts w:cs="Arial"/>
                <w:szCs w:val="22"/>
              </w:rPr>
              <w:t xml:space="preserve">Parish Council considered </w:t>
            </w:r>
            <w:r w:rsidR="00C10BA4">
              <w:rPr>
                <w:rFonts w:cs="Arial"/>
                <w:szCs w:val="22"/>
              </w:rPr>
              <w:t>what steps to take</w:t>
            </w:r>
            <w:r w:rsidR="00076A2F">
              <w:rPr>
                <w:rFonts w:cs="Arial"/>
                <w:szCs w:val="22"/>
              </w:rPr>
              <w:t xml:space="preserve"> to address the </w:t>
            </w:r>
            <w:r w:rsidR="0020250F">
              <w:rPr>
                <w:rFonts w:cs="Arial"/>
                <w:szCs w:val="22"/>
              </w:rPr>
              <w:t>matter</w:t>
            </w:r>
            <w:r w:rsidR="00140370">
              <w:rPr>
                <w:rFonts w:cs="Arial"/>
                <w:szCs w:val="22"/>
              </w:rPr>
              <w:t>.</w:t>
            </w:r>
          </w:p>
          <w:p w14:paraId="43EC5D7C" w14:textId="59D53DFF" w:rsidR="00140370" w:rsidRDefault="00140370" w:rsidP="002B2ADB">
            <w:pPr>
              <w:rPr>
                <w:rFonts w:cs="Arial"/>
                <w:szCs w:val="22"/>
              </w:rPr>
            </w:pPr>
          </w:p>
          <w:p w14:paraId="64B83CEC" w14:textId="6669EA46" w:rsidR="00140370" w:rsidRDefault="00140370" w:rsidP="002B2ADB">
            <w:pPr>
              <w:rPr>
                <w:rFonts w:cs="Arial"/>
                <w:szCs w:val="22"/>
              </w:rPr>
            </w:pPr>
            <w:r w:rsidRPr="00AF68B0">
              <w:rPr>
                <w:rFonts w:cs="Arial"/>
                <w:b/>
              </w:rPr>
              <w:t>It was AGREED:</w:t>
            </w:r>
            <w:r>
              <w:rPr>
                <w:rFonts w:cs="Arial"/>
                <w:bCs/>
              </w:rPr>
              <w:t xml:space="preserve"> That the Clerk </w:t>
            </w:r>
            <w:r w:rsidR="00C10BA4">
              <w:rPr>
                <w:rFonts w:cs="Arial"/>
                <w:bCs/>
              </w:rPr>
              <w:t xml:space="preserve">liaises with relevant parties in seeking to ensure </w:t>
            </w:r>
            <w:r w:rsidR="00791A77">
              <w:rPr>
                <w:rFonts w:cs="Arial"/>
                <w:bCs/>
              </w:rPr>
              <w:t xml:space="preserve">that an application is made, fee paid and </w:t>
            </w:r>
            <w:r w:rsidR="00C10BA4">
              <w:rPr>
                <w:rFonts w:cs="Arial"/>
                <w:bCs/>
              </w:rPr>
              <w:t>Cemetery Regulations</w:t>
            </w:r>
            <w:r w:rsidR="00791A77">
              <w:rPr>
                <w:rFonts w:cs="Arial"/>
                <w:bCs/>
              </w:rPr>
              <w:t xml:space="preserve"> complied with</w:t>
            </w:r>
            <w:r w:rsidR="00C10BA4">
              <w:rPr>
                <w:rFonts w:cs="Arial"/>
                <w:bCs/>
              </w:rPr>
              <w:t>.</w:t>
            </w:r>
          </w:p>
          <w:p w14:paraId="5611649A" w14:textId="12AE4DD3" w:rsidR="00140370" w:rsidRPr="002B2ADB" w:rsidRDefault="00140370" w:rsidP="002B2ADB">
            <w:pPr>
              <w:rPr>
                <w:rFonts w:cs="Arial"/>
                <w:szCs w:val="22"/>
              </w:rPr>
            </w:pPr>
          </w:p>
        </w:tc>
      </w:tr>
      <w:tr w:rsidR="00FF2799" w:rsidRPr="00A743D7" w14:paraId="0CAB3BAA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049" w14:textId="77777777" w:rsidR="00FF2799" w:rsidRPr="0006443F" w:rsidRDefault="00FF2799" w:rsidP="00FF2799">
            <w:pPr>
              <w:jc w:val="both"/>
              <w:rPr>
                <w:rFonts w:cs="Arial"/>
                <w:b/>
              </w:rPr>
            </w:pPr>
          </w:p>
          <w:p w14:paraId="018D3E31" w14:textId="3E4647C1" w:rsidR="00FF2799" w:rsidRPr="0006443F" w:rsidRDefault="00FF2799" w:rsidP="00FF2799">
            <w:pPr>
              <w:jc w:val="both"/>
              <w:rPr>
                <w:rFonts w:cs="Arial"/>
                <w:b/>
              </w:rPr>
            </w:pPr>
            <w:r w:rsidRPr="0006443F">
              <w:rPr>
                <w:rFonts w:cs="Arial"/>
                <w:b/>
              </w:rPr>
              <w:t>C</w:t>
            </w:r>
            <w:r w:rsidR="001E5766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3</w:t>
            </w:r>
            <w:r w:rsidRPr="0006443F">
              <w:rPr>
                <w:rFonts w:cs="Arial"/>
                <w:b/>
              </w:rPr>
              <w:t>/1</w:t>
            </w:r>
            <w:r>
              <w:rPr>
                <w:rFonts w:cs="Arial"/>
                <w:b/>
              </w:rPr>
              <w:t>9/20</w:t>
            </w:r>
          </w:p>
          <w:p w14:paraId="09738121" w14:textId="178AE0A6" w:rsidR="00FF2799" w:rsidRPr="0006443F" w:rsidRDefault="00FF2799" w:rsidP="00FF2799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DB9" w14:textId="77777777" w:rsidR="00FF2799" w:rsidRDefault="00FF2799" w:rsidP="00AA0D26">
            <w:pPr>
              <w:tabs>
                <w:tab w:val="left" w:pos="2775"/>
              </w:tabs>
              <w:ind w:left="-426" w:firstLine="176"/>
              <w:jc w:val="both"/>
              <w:rPr>
                <w:rFonts w:cs="Arial"/>
                <w:b/>
                <w:szCs w:val="22"/>
              </w:rPr>
            </w:pPr>
          </w:p>
          <w:p w14:paraId="28BEE439" w14:textId="262B6450" w:rsidR="00FF2799" w:rsidRDefault="00FF2799" w:rsidP="00AA0D26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 xml:space="preserve">COUNTY &amp; DISTRICT </w:t>
            </w:r>
            <w:r w:rsidRPr="003C6433">
              <w:rPr>
                <w:rFonts w:cs="Arial"/>
                <w:b/>
                <w:szCs w:val="22"/>
                <w:u w:val="single"/>
              </w:rPr>
              <w:t>COUNCILLOR’S REPORT</w:t>
            </w:r>
          </w:p>
          <w:p w14:paraId="3E461EA9" w14:textId="77777777" w:rsidR="00FF2799" w:rsidRDefault="00FF2799" w:rsidP="00AA0D26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23130137" w14:textId="22056E54" w:rsidR="00FF2799" w:rsidRDefault="00FF2799" w:rsidP="00AA0D2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Councillor Lindsay reported upon the following matters:</w:t>
            </w:r>
          </w:p>
          <w:p w14:paraId="2B22659C" w14:textId="77777777" w:rsidR="00FF2799" w:rsidRDefault="00FF2799" w:rsidP="00AA0D26">
            <w:pPr>
              <w:jc w:val="both"/>
              <w:rPr>
                <w:rFonts w:cs="Arial"/>
                <w:szCs w:val="22"/>
              </w:rPr>
            </w:pPr>
          </w:p>
          <w:p w14:paraId="6C5230B3" w14:textId="13AB5FE3" w:rsidR="003F6BD0" w:rsidRDefault="003F6BD0" w:rsidP="003F6BD0">
            <w:pPr>
              <w:pStyle w:val="ListParagraph"/>
              <w:numPr>
                <w:ilvl w:val="0"/>
                <w:numId w:val="20"/>
              </w:numPr>
              <w:ind w:left="381" w:hanging="381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Removal of subsid</w:t>
            </w:r>
            <w:r w:rsidR="00076A2F">
              <w:rPr>
                <w:rFonts w:cs="Arial"/>
                <w:szCs w:val="22"/>
              </w:rPr>
              <w:t>ies</w:t>
            </w:r>
            <w:r>
              <w:rPr>
                <w:rFonts w:cs="Arial"/>
                <w:szCs w:val="22"/>
              </w:rPr>
              <w:t xml:space="preserve"> by </w:t>
            </w:r>
            <w:r w:rsidR="00BA41CF">
              <w:rPr>
                <w:rFonts w:cs="Arial"/>
                <w:szCs w:val="22"/>
              </w:rPr>
              <w:t xml:space="preserve">the </w:t>
            </w:r>
            <w:r>
              <w:rPr>
                <w:rFonts w:cs="Arial"/>
                <w:szCs w:val="22"/>
              </w:rPr>
              <w:t xml:space="preserve">County Council </w:t>
            </w:r>
            <w:r w:rsidR="00CE57A3">
              <w:rPr>
                <w:rFonts w:cs="Arial"/>
                <w:szCs w:val="22"/>
              </w:rPr>
              <w:t xml:space="preserve">for 23 bus routes </w:t>
            </w:r>
            <w:r w:rsidR="00BA41CF">
              <w:rPr>
                <w:rFonts w:cs="Arial"/>
                <w:szCs w:val="22"/>
              </w:rPr>
              <w:t>to save £340,000</w:t>
            </w:r>
            <w:r>
              <w:rPr>
                <w:rFonts w:cs="Arial"/>
                <w:szCs w:val="22"/>
              </w:rPr>
              <w:t>.</w:t>
            </w:r>
          </w:p>
          <w:p w14:paraId="164DE384" w14:textId="39A3CBD6" w:rsidR="003F6BD0" w:rsidRDefault="00684B00" w:rsidP="003F6BD0">
            <w:pPr>
              <w:pStyle w:val="ListParagraph"/>
              <w:numPr>
                <w:ilvl w:val="0"/>
                <w:numId w:val="20"/>
              </w:numPr>
              <w:ind w:left="381" w:hanging="381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CE57A3">
              <w:rPr>
                <w:rFonts w:cs="Arial"/>
                <w:szCs w:val="22"/>
              </w:rPr>
              <w:t xml:space="preserve">review </w:t>
            </w:r>
            <w:r w:rsidR="00076A2F">
              <w:rPr>
                <w:rFonts w:cs="Arial"/>
                <w:szCs w:val="22"/>
              </w:rPr>
              <w:t xml:space="preserve">pending </w:t>
            </w:r>
            <w:r w:rsidR="00CE57A3">
              <w:rPr>
                <w:rFonts w:cs="Arial"/>
                <w:szCs w:val="22"/>
              </w:rPr>
              <w:t xml:space="preserve">by the </w:t>
            </w:r>
            <w:r w:rsidR="003F6BD0">
              <w:rPr>
                <w:rFonts w:cs="Arial"/>
                <w:szCs w:val="22"/>
              </w:rPr>
              <w:t xml:space="preserve">County Council </w:t>
            </w:r>
            <w:r w:rsidR="00CE57A3">
              <w:rPr>
                <w:rFonts w:cs="Arial"/>
                <w:szCs w:val="22"/>
              </w:rPr>
              <w:t xml:space="preserve">of </w:t>
            </w:r>
            <w:r w:rsidR="003F6BD0">
              <w:rPr>
                <w:rFonts w:cs="Arial"/>
                <w:szCs w:val="22"/>
              </w:rPr>
              <w:t>the use of speed limits</w:t>
            </w:r>
            <w:r w:rsidR="00C95BE5" w:rsidRPr="00E749C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across the </w:t>
            </w:r>
            <w:r w:rsidR="003F6BD0">
              <w:rPr>
                <w:rFonts w:cs="Arial"/>
                <w:szCs w:val="22"/>
              </w:rPr>
              <w:t xml:space="preserve">county and hence, the </w:t>
            </w:r>
            <w:r>
              <w:rPr>
                <w:rFonts w:cs="Arial"/>
                <w:szCs w:val="22"/>
              </w:rPr>
              <w:t>proposals for a 20mph limit in Bildeston had not been pursued for the time being.</w:t>
            </w:r>
          </w:p>
          <w:p w14:paraId="2AE83E0B" w14:textId="5C89C51E" w:rsidR="00C16746" w:rsidRDefault="00C16746" w:rsidP="003F6BD0">
            <w:pPr>
              <w:pStyle w:val="ListParagraph"/>
              <w:numPr>
                <w:ilvl w:val="0"/>
                <w:numId w:val="20"/>
              </w:numPr>
              <w:ind w:left="381" w:hanging="381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publication of the Draft Joint Local Plan</w:t>
            </w:r>
            <w:r w:rsidR="00E37338">
              <w:rPr>
                <w:rFonts w:cs="Arial"/>
                <w:szCs w:val="22"/>
              </w:rPr>
              <w:t xml:space="preserve"> for Babergh and Mid Suffolk</w:t>
            </w:r>
            <w:r>
              <w:rPr>
                <w:rFonts w:cs="Arial"/>
                <w:szCs w:val="22"/>
              </w:rPr>
              <w:t>.</w:t>
            </w:r>
          </w:p>
          <w:p w14:paraId="1C31C604" w14:textId="43495ED0" w:rsidR="00C16746" w:rsidRDefault="00C16746" w:rsidP="00C16746">
            <w:pPr>
              <w:jc w:val="both"/>
              <w:rPr>
                <w:rFonts w:cs="Arial"/>
                <w:szCs w:val="22"/>
              </w:rPr>
            </w:pPr>
          </w:p>
          <w:p w14:paraId="70C71D8A" w14:textId="0B30CAA1" w:rsidR="00C16746" w:rsidRDefault="00BA41CF" w:rsidP="00C1674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CE57A3">
              <w:rPr>
                <w:rFonts w:cs="Arial"/>
                <w:szCs w:val="22"/>
              </w:rPr>
              <w:t xml:space="preserve">bus </w:t>
            </w:r>
            <w:r>
              <w:rPr>
                <w:rFonts w:cs="Arial"/>
                <w:szCs w:val="22"/>
              </w:rPr>
              <w:t xml:space="preserve">routes where the subsidies would be withdrawn included the 112 service </w:t>
            </w:r>
            <w:r w:rsidR="00CE57A3">
              <w:rPr>
                <w:rFonts w:cs="Arial"/>
                <w:szCs w:val="22"/>
              </w:rPr>
              <w:t xml:space="preserve">(whose future appeared to have been guaranteed by the renewal of the </w:t>
            </w:r>
            <w:r>
              <w:rPr>
                <w:rFonts w:cs="Arial"/>
                <w:szCs w:val="22"/>
              </w:rPr>
              <w:t xml:space="preserve">contract </w:t>
            </w:r>
            <w:r w:rsidR="00CE57A3">
              <w:rPr>
                <w:rFonts w:cs="Arial"/>
                <w:szCs w:val="22"/>
              </w:rPr>
              <w:t>for this service</w:t>
            </w:r>
            <w:r w:rsidR="00076A2F">
              <w:rPr>
                <w:rFonts w:cs="Arial"/>
                <w:szCs w:val="22"/>
              </w:rPr>
              <w:t xml:space="preserve"> recently</w:t>
            </w:r>
            <w:r w:rsidR="00CE57A3">
              <w:rPr>
                <w:rFonts w:cs="Arial"/>
                <w:szCs w:val="22"/>
              </w:rPr>
              <w:t>)</w:t>
            </w:r>
            <w:r w:rsidR="00076A2F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and the 461 and 462 services operated by Hadleigh Community Transport</w:t>
            </w:r>
            <w:r w:rsidR="00076A2F">
              <w:rPr>
                <w:rFonts w:cs="Arial"/>
                <w:szCs w:val="22"/>
              </w:rPr>
              <w:t xml:space="preserve"> (HCT). It was reported that HCT</w:t>
            </w:r>
            <w:r w:rsidR="00CE57A3">
              <w:rPr>
                <w:rFonts w:cs="Arial"/>
                <w:szCs w:val="22"/>
              </w:rPr>
              <w:t xml:space="preserve"> was seeking a financial contribution of £500 from the villages along its routes to keep them going until March 2019</w:t>
            </w:r>
            <w:r w:rsidR="00C325CE">
              <w:rPr>
                <w:rFonts w:cs="Arial"/>
                <w:szCs w:val="22"/>
              </w:rPr>
              <w:t xml:space="preserve"> so that new funding and/or customers could be found. A letter from Monks Eleigh Parish Council had been circulated about </w:t>
            </w:r>
            <w:r w:rsidR="00076A2F">
              <w:rPr>
                <w:rFonts w:cs="Arial"/>
                <w:szCs w:val="22"/>
              </w:rPr>
              <w:t xml:space="preserve">the possibility of </w:t>
            </w:r>
            <w:r w:rsidR="00C325CE">
              <w:rPr>
                <w:rFonts w:cs="Arial"/>
                <w:szCs w:val="22"/>
              </w:rPr>
              <w:t xml:space="preserve">forming a Working Group to consider the implications of the withdrawal of </w:t>
            </w:r>
            <w:r w:rsidR="00A47CAC">
              <w:rPr>
                <w:rFonts w:cs="Arial"/>
                <w:szCs w:val="22"/>
              </w:rPr>
              <w:t xml:space="preserve">the </w:t>
            </w:r>
            <w:r w:rsidR="00C325CE">
              <w:rPr>
                <w:rFonts w:cs="Arial"/>
                <w:szCs w:val="22"/>
              </w:rPr>
              <w:t>subsidies.</w:t>
            </w:r>
          </w:p>
          <w:p w14:paraId="64249727" w14:textId="6AC79566" w:rsidR="00C325CE" w:rsidRDefault="00C325CE" w:rsidP="00C16746">
            <w:pPr>
              <w:jc w:val="both"/>
              <w:rPr>
                <w:rFonts w:cs="Arial"/>
                <w:szCs w:val="22"/>
              </w:rPr>
            </w:pPr>
          </w:p>
          <w:p w14:paraId="195EC936" w14:textId="77777777" w:rsidR="00C325CE" w:rsidRDefault="00C325CE" w:rsidP="00C16746">
            <w:pPr>
              <w:jc w:val="both"/>
              <w:rPr>
                <w:rFonts w:cs="Arial"/>
                <w:bCs/>
              </w:rPr>
            </w:pPr>
            <w:r w:rsidRPr="00AF68B0">
              <w:rPr>
                <w:rFonts w:cs="Arial"/>
                <w:b/>
              </w:rPr>
              <w:t>It was AGREED:</w:t>
            </w:r>
            <w:r>
              <w:rPr>
                <w:rFonts w:cs="Arial"/>
                <w:bCs/>
              </w:rPr>
              <w:t xml:space="preserve"> </w:t>
            </w:r>
          </w:p>
          <w:p w14:paraId="64BEF852" w14:textId="77777777" w:rsidR="00C325CE" w:rsidRDefault="00C325CE" w:rsidP="00C16746">
            <w:pPr>
              <w:jc w:val="both"/>
              <w:rPr>
                <w:rFonts w:cs="Arial"/>
                <w:bCs/>
              </w:rPr>
            </w:pPr>
          </w:p>
          <w:p w14:paraId="05BB48EB" w14:textId="0501F7E4" w:rsidR="00C325CE" w:rsidRPr="0098684E" w:rsidRDefault="00C325CE" w:rsidP="00C325CE">
            <w:pPr>
              <w:pStyle w:val="ListParagraph"/>
              <w:numPr>
                <w:ilvl w:val="0"/>
                <w:numId w:val="24"/>
              </w:numPr>
              <w:ind w:left="244" w:hanging="244"/>
              <w:jc w:val="both"/>
              <w:rPr>
                <w:rFonts w:cs="Arial"/>
                <w:szCs w:val="22"/>
              </w:rPr>
            </w:pPr>
            <w:r w:rsidRPr="00C325CE">
              <w:rPr>
                <w:rFonts w:cs="Arial"/>
                <w:bCs/>
              </w:rPr>
              <w:t>That</w:t>
            </w:r>
            <w:r w:rsidR="0098684E">
              <w:rPr>
                <w:rFonts w:cs="Arial"/>
                <w:bCs/>
              </w:rPr>
              <w:t xml:space="preserve"> the Parish Council commits to providing £500 towards the cost of operating the 461 and 462 bus services</w:t>
            </w:r>
            <w:r w:rsidR="00076A2F">
              <w:rPr>
                <w:rFonts w:cs="Arial"/>
                <w:bCs/>
              </w:rPr>
              <w:t xml:space="preserve"> until March 2020</w:t>
            </w:r>
            <w:r w:rsidR="0098684E">
              <w:rPr>
                <w:rFonts w:cs="Arial"/>
                <w:bCs/>
              </w:rPr>
              <w:t>; and</w:t>
            </w:r>
          </w:p>
          <w:p w14:paraId="45DEBAA6" w14:textId="1BBBF68C" w:rsidR="00FF2799" w:rsidRPr="00FF2799" w:rsidRDefault="0098684E" w:rsidP="0098684E">
            <w:pPr>
              <w:pStyle w:val="ListParagraph"/>
              <w:numPr>
                <w:ilvl w:val="0"/>
                <w:numId w:val="24"/>
              </w:numPr>
              <w:ind w:left="244" w:hanging="244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That Councillor Tuck be appointed to represent the Parish Council on the Working Group with other Parish Councils.</w:t>
            </w:r>
          </w:p>
        </w:tc>
      </w:tr>
      <w:tr w:rsidR="00A665BB" w:rsidRPr="00A743D7" w14:paraId="0CBD9436" w14:textId="77777777" w:rsidTr="001E5766">
        <w:trPr>
          <w:trHeight w:val="11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AF19" w14:textId="5E1DF2CF" w:rsidR="00A665BB" w:rsidRPr="00A743D7" w:rsidRDefault="00A665BB" w:rsidP="00E26882">
            <w:pPr>
              <w:jc w:val="both"/>
              <w:rPr>
                <w:rFonts w:cs="Arial"/>
              </w:rPr>
            </w:pPr>
          </w:p>
          <w:p w14:paraId="1EEC3A51" w14:textId="1184B884" w:rsidR="00A665BB" w:rsidRPr="00A743D7" w:rsidRDefault="00A665BB" w:rsidP="00E26882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1E5766">
              <w:rPr>
                <w:rFonts w:cs="Arial"/>
                <w:b/>
                <w:szCs w:val="22"/>
              </w:rPr>
              <w:t>44</w:t>
            </w:r>
            <w:r w:rsidRPr="00A743D7">
              <w:rPr>
                <w:rFonts w:cs="Arial"/>
                <w:b/>
                <w:szCs w:val="22"/>
              </w:rPr>
              <w:t>/1</w:t>
            </w:r>
            <w:r w:rsidR="007A0785"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2B47CDC6" w14:textId="77777777" w:rsidR="00A665BB" w:rsidRDefault="00A665BB" w:rsidP="00884531">
            <w:pPr>
              <w:jc w:val="both"/>
              <w:rPr>
                <w:rFonts w:cs="Arial"/>
                <w:b/>
              </w:rPr>
            </w:pPr>
          </w:p>
          <w:p w14:paraId="6755F2AC" w14:textId="77777777" w:rsidR="00A665BB" w:rsidRPr="00A743D7" w:rsidRDefault="00A665BB" w:rsidP="00A665BB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9EDA" w14:textId="77777777" w:rsidR="00A665BB" w:rsidRPr="00A743D7" w:rsidRDefault="00A665BB" w:rsidP="00E26882">
            <w:pPr>
              <w:ind w:left="317"/>
              <w:jc w:val="both"/>
              <w:rPr>
                <w:rFonts w:cs="Arial"/>
              </w:rPr>
            </w:pPr>
          </w:p>
          <w:p w14:paraId="0F8DC516" w14:textId="68031A77" w:rsidR="00A665BB" w:rsidRDefault="00A665BB" w:rsidP="005A1C08">
            <w:pPr>
              <w:jc w:val="both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CLERK’S REPORT</w:t>
            </w:r>
            <w:r>
              <w:rPr>
                <w:rFonts w:cs="Arial"/>
                <w:b/>
                <w:szCs w:val="22"/>
                <w:u w:val="single"/>
              </w:rPr>
              <w:t xml:space="preserve"> </w:t>
            </w:r>
          </w:p>
          <w:p w14:paraId="66DED6FA" w14:textId="77777777" w:rsidR="0027606F" w:rsidRDefault="0027606F" w:rsidP="005A1C08">
            <w:pPr>
              <w:jc w:val="both"/>
              <w:rPr>
                <w:rFonts w:cs="Arial"/>
                <w:b/>
              </w:rPr>
            </w:pPr>
          </w:p>
          <w:p w14:paraId="476C57A1" w14:textId="77777777" w:rsidR="00A665BB" w:rsidRDefault="00E843F2" w:rsidP="0007333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</w:t>
            </w:r>
            <w:r w:rsidR="00073338">
              <w:rPr>
                <w:rFonts w:cs="Arial"/>
                <w:szCs w:val="22"/>
              </w:rPr>
              <w:t xml:space="preserve"> Clerk had submitted the Annual Governance and Accountability Return to the External Auditor.</w:t>
            </w:r>
          </w:p>
          <w:p w14:paraId="12C9080F" w14:textId="7BECD31F" w:rsidR="00073338" w:rsidRPr="0027606F" w:rsidRDefault="00073338" w:rsidP="00073338">
            <w:pPr>
              <w:jc w:val="both"/>
              <w:rPr>
                <w:rFonts w:cs="Arial"/>
                <w:szCs w:val="22"/>
              </w:rPr>
            </w:pPr>
          </w:p>
        </w:tc>
      </w:tr>
      <w:tr w:rsidR="000D7057" w:rsidRPr="00A743D7" w14:paraId="17445D55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FF88" w14:textId="77777777" w:rsidR="000D7057" w:rsidRPr="00A743D7" w:rsidRDefault="000D7057" w:rsidP="000D7057">
            <w:pPr>
              <w:jc w:val="both"/>
              <w:rPr>
                <w:rFonts w:cs="Arial"/>
              </w:rPr>
            </w:pPr>
          </w:p>
          <w:p w14:paraId="0461D662" w14:textId="18F57FDE" w:rsidR="000D7057" w:rsidRPr="00A743D7" w:rsidRDefault="000D7057" w:rsidP="000D7057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1E5766">
              <w:rPr>
                <w:rFonts w:cs="Arial"/>
                <w:b/>
                <w:szCs w:val="22"/>
              </w:rPr>
              <w:t>45</w:t>
            </w:r>
            <w:r w:rsidRPr="00A743D7">
              <w:rPr>
                <w:rFonts w:cs="Arial"/>
                <w:b/>
                <w:szCs w:val="22"/>
              </w:rPr>
              <w:t>/1</w:t>
            </w:r>
            <w:r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386A1623" w14:textId="77777777" w:rsidR="000D7057" w:rsidRDefault="000D7057" w:rsidP="000D7057">
            <w:pPr>
              <w:jc w:val="both"/>
              <w:rPr>
                <w:rFonts w:cs="Arial"/>
                <w:b/>
              </w:rPr>
            </w:pPr>
          </w:p>
          <w:p w14:paraId="67686080" w14:textId="77777777" w:rsidR="000D7057" w:rsidRPr="00A743D7" w:rsidRDefault="000D7057" w:rsidP="000D705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20D1" w14:textId="77777777" w:rsidR="000D7057" w:rsidRPr="00A743D7" w:rsidRDefault="000D7057" w:rsidP="000D7057">
            <w:pPr>
              <w:ind w:left="317"/>
              <w:jc w:val="both"/>
              <w:rPr>
                <w:rFonts w:cs="Arial"/>
              </w:rPr>
            </w:pPr>
          </w:p>
          <w:p w14:paraId="2957E58B" w14:textId="346B419E" w:rsidR="000D7057" w:rsidRDefault="000D7057" w:rsidP="000D7057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  <w:u w:val="single"/>
              </w:rPr>
              <w:t>FINANCIAL REPORT</w:t>
            </w: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2C0DC363" w14:textId="77777777" w:rsidR="000D7057" w:rsidRDefault="000D7057" w:rsidP="000D7057">
            <w:pPr>
              <w:jc w:val="both"/>
              <w:rPr>
                <w:rFonts w:cs="Arial"/>
                <w:b/>
              </w:rPr>
            </w:pPr>
          </w:p>
          <w:p w14:paraId="70EAE614" w14:textId="77777777" w:rsidR="00C74B6B" w:rsidRDefault="000D7057" w:rsidP="000D7057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7F04DAC1" w14:textId="77777777" w:rsidR="00C74B6B" w:rsidRDefault="00C74B6B" w:rsidP="000D7057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</w:p>
          <w:p w14:paraId="270D8828" w14:textId="24D580F0" w:rsidR="000D7057" w:rsidRPr="00C74B6B" w:rsidRDefault="000D7057" w:rsidP="0086507F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</w:tabs>
              <w:ind w:left="245" w:hanging="245"/>
              <w:jc w:val="both"/>
              <w:outlineLvl w:val="0"/>
              <w:rPr>
                <w:rFonts w:cs="Arial"/>
                <w:szCs w:val="22"/>
              </w:rPr>
            </w:pPr>
            <w:r w:rsidRPr="00C74B6B">
              <w:rPr>
                <w:rFonts w:cs="Arial"/>
                <w:szCs w:val="22"/>
              </w:rPr>
              <w:t>That the following payments be authorised:</w:t>
            </w:r>
          </w:p>
          <w:p w14:paraId="4D2D1C2E" w14:textId="77777777" w:rsidR="000D7057" w:rsidRDefault="000D7057" w:rsidP="000D7057">
            <w:pPr>
              <w:pStyle w:val="ListParagraph"/>
              <w:tabs>
                <w:tab w:val="left" w:pos="244"/>
              </w:tabs>
              <w:jc w:val="both"/>
              <w:outlineLvl w:val="0"/>
              <w:rPr>
                <w:rFonts w:cs="Arial"/>
                <w:szCs w:val="22"/>
              </w:rPr>
            </w:pPr>
          </w:p>
          <w:tbl>
            <w:tblPr>
              <w:tblW w:w="8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2409"/>
              <w:gridCol w:w="2977"/>
              <w:gridCol w:w="1446"/>
            </w:tblGrid>
            <w:tr w:rsidR="000D7057" w:rsidRPr="007A0785" w14:paraId="66BFF6FE" w14:textId="77777777" w:rsidTr="00BB3458">
              <w:trPr>
                <w:trHeight w:val="20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9EECA6" w14:textId="77777777" w:rsidR="000D7057" w:rsidRPr="003F6BD0" w:rsidRDefault="000D7057" w:rsidP="000D7057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Payee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E97146" w14:textId="77777777" w:rsidR="000D7057" w:rsidRPr="003F6BD0" w:rsidRDefault="000D7057" w:rsidP="000D7057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Description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AB6384" w14:textId="77777777" w:rsidR="000D7057" w:rsidRPr="003F6BD0" w:rsidRDefault="000D7057" w:rsidP="000D7057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Budget Category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5BE07" w14:textId="77777777" w:rsidR="000D7057" w:rsidRPr="003F6BD0" w:rsidRDefault="000D7057" w:rsidP="000D7057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Amount</w:t>
                  </w:r>
                </w:p>
                <w:p w14:paraId="52281524" w14:textId="77777777" w:rsidR="000D7057" w:rsidRPr="003F6BD0" w:rsidRDefault="000D7057" w:rsidP="000D7057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(inc. VAT)</w:t>
                  </w:r>
                </w:p>
              </w:tc>
            </w:tr>
            <w:tr w:rsidR="0083709A" w:rsidRPr="007A0785" w14:paraId="4B7A9E82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6435" w14:textId="3CD7B4FA" w:rsidR="0083709A" w:rsidRPr="007A0785" w:rsidRDefault="0083709A" w:rsidP="00FA2F16">
                  <w:pPr>
                    <w:rPr>
                      <w:highlight w:val="yellow"/>
                    </w:rPr>
                  </w:pPr>
                  <w:r w:rsidRPr="00F02BCF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841B5" w14:textId="3A46AB38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Clerk's Pay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DB1B7" w14:textId="4423595D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7A827" w14:textId="35B6BA31" w:rsidR="0083709A" w:rsidRPr="007A0785" w:rsidRDefault="0083709A" w:rsidP="0083709A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D374F4">
                    <w:t>£170.52</w:t>
                  </w:r>
                </w:p>
              </w:tc>
            </w:tr>
            <w:tr w:rsidR="0083709A" w:rsidRPr="007A0785" w14:paraId="03589611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FBFDD" w14:textId="1B280C58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04491" w14:textId="6A6E515A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7339" w14:textId="2533CB2E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37FD" w14:textId="3E11A7C4" w:rsidR="0083709A" w:rsidRPr="007A0785" w:rsidRDefault="0083709A" w:rsidP="0083709A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D374F4">
                    <w:t>£18.00</w:t>
                  </w:r>
                </w:p>
              </w:tc>
            </w:tr>
            <w:tr w:rsidR="0083709A" w:rsidRPr="007A0785" w14:paraId="54BE767D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1C3A5" w14:textId="4F066340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76FF" w14:textId="431A694A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Reimbursement of ICO Fee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0D765" w14:textId="674609F5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ICT &amp; Website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437D3" w14:textId="465DEC5C" w:rsidR="0083709A" w:rsidRPr="007A0785" w:rsidRDefault="0083709A" w:rsidP="0083709A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D374F4">
                    <w:t>£45.00</w:t>
                  </w:r>
                </w:p>
              </w:tc>
            </w:tr>
            <w:tr w:rsidR="0083709A" w:rsidRPr="007A0785" w14:paraId="7C1BDCE8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47546" w14:textId="04F8E030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3CC6E" w14:textId="5ABD3F4B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752B" w14:textId="29320061" w:rsidR="0083709A" w:rsidRPr="007A0785" w:rsidRDefault="0083709A" w:rsidP="0083709A">
                  <w:pPr>
                    <w:rPr>
                      <w:highlight w:val="yellow"/>
                    </w:rPr>
                  </w:pPr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9F152" w14:textId="1C415D51" w:rsidR="0083709A" w:rsidRPr="007A0785" w:rsidRDefault="0083709A" w:rsidP="0083709A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D374F4">
                    <w:t>£280.08</w:t>
                  </w:r>
                </w:p>
              </w:tc>
            </w:tr>
            <w:tr w:rsidR="0083709A" w:rsidRPr="007A0785" w14:paraId="3BC52AC7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B5E1" w14:textId="7E4564CC" w:rsidR="0083709A" w:rsidRPr="0027606F" w:rsidRDefault="0083709A" w:rsidP="0083709A">
                  <w:r w:rsidRPr="00F02BCF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C4D7C" w14:textId="4738E4F6" w:rsidR="0083709A" w:rsidRPr="0027606F" w:rsidRDefault="0083709A" w:rsidP="0083709A">
                  <w:r w:rsidRPr="00F02BCF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5523A" w14:textId="6CB49F22" w:rsidR="0083709A" w:rsidRPr="0027606F" w:rsidRDefault="0083709A" w:rsidP="0083709A"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8683" w14:textId="12A5A261" w:rsidR="0083709A" w:rsidRPr="0027606F" w:rsidRDefault="0083709A" w:rsidP="0083709A">
                  <w:pPr>
                    <w:ind w:right="170"/>
                    <w:jc w:val="right"/>
                  </w:pPr>
                  <w:r w:rsidRPr="00D374F4">
                    <w:t>£93.39</w:t>
                  </w:r>
                </w:p>
              </w:tc>
            </w:tr>
            <w:tr w:rsidR="0083709A" w:rsidRPr="007A0785" w14:paraId="2B44CC28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6F04F" w14:textId="6849DF86" w:rsidR="0083709A" w:rsidRPr="00D97189" w:rsidRDefault="0083709A" w:rsidP="0083709A">
                  <w:r w:rsidRPr="00F02BCF">
                    <w:t>Keith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DBC46" w14:textId="75110167" w:rsidR="0083709A" w:rsidRPr="00D97189" w:rsidRDefault="0083709A" w:rsidP="0083709A">
                  <w:r w:rsidRPr="00F02BCF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C9E67" w14:textId="286FB193" w:rsidR="0083709A" w:rsidRPr="00D97189" w:rsidRDefault="0083709A" w:rsidP="0083709A"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58824" w14:textId="77530E52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£267.07</w:t>
                  </w:r>
                </w:p>
              </w:tc>
            </w:tr>
            <w:tr w:rsidR="0083709A" w:rsidRPr="007A0785" w14:paraId="514BF56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E1FB1" w14:textId="5FFC1045" w:rsidR="0083709A" w:rsidRPr="00D97189" w:rsidRDefault="0083709A" w:rsidP="0083709A">
                  <w:r w:rsidRPr="00F02BCF">
                    <w:t>HMRC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29521" w14:textId="640905EC" w:rsidR="0083709A" w:rsidRPr="00D97189" w:rsidRDefault="0083709A" w:rsidP="0083709A">
                  <w:r w:rsidRPr="00F02BCF">
                    <w:t>PAYE (to end Jun)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FE5EF" w14:textId="49352D4A" w:rsidR="0083709A" w:rsidRPr="00D97189" w:rsidRDefault="0083709A" w:rsidP="0083709A">
                  <w:r w:rsidRPr="00F02BCF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4DE96" w14:textId="48594AA3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£628.80</w:t>
                  </w:r>
                </w:p>
              </w:tc>
            </w:tr>
            <w:tr w:rsidR="0083709A" w:rsidRPr="007A0785" w14:paraId="03C0F511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8F6C6" w14:textId="181741B5" w:rsidR="0083709A" w:rsidRPr="00D97189" w:rsidRDefault="0083709A" w:rsidP="0083709A">
                  <w:r w:rsidRPr="00F02BCF">
                    <w:t>Tomlinson Groundcare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FFAE0C" w14:textId="4F407DB7" w:rsidR="0083709A" w:rsidRPr="00D97189" w:rsidRDefault="0083709A" w:rsidP="0083709A">
                  <w:r w:rsidRPr="00F02BCF">
                    <w:t xml:space="preserve">Mower Service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4CAF7" w14:textId="7823C1D3" w:rsidR="0083709A" w:rsidRPr="00D97189" w:rsidRDefault="0083709A" w:rsidP="0083709A">
                  <w:r w:rsidRPr="00F02BCF">
                    <w:t>Playgrounds &amp; Open Spaces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B3FF2" w14:textId="249129F4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£535.38</w:t>
                  </w:r>
                </w:p>
              </w:tc>
            </w:tr>
            <w:tr w:rsidR="0083709A" w:rsidRPr="007A0785" w14:paraId="354801B5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A6920" w14:textId="0ECFAE85" w:rsidR="0083709A" w:rsidRPr="00D97189" w:rsidRDefault="0083709A" w:rsidP="0083709A">
                  <w:r w:rsidRPr="00F02BCF">
                    <w:t>W J Green Ltd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FE7FC" w14:textId="5066E953" w:rsidR="0083709A" w:rsidRPr="00D97189" w:rsidRDefault="0083709A" w:rsidP="0083709A">
                  <w:r w:rsidRPr="00F02BCF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39606" w14:textId="1711FA29" w:rsidR="0083709A" w:rsidRPr="00D97189" w:rsidRDefault="0083709A" w:rsidP="0083709A">
                  <w:r w:rsidRPr="00F02BCF">
                    <w:t>Playgrounds &amp; Open Spaces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F381A" w14:textId="70034E34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£22.39</w:t>
                  </w:r>
                </w:p>
              </w:tc>
            </w:tr>
            <w:tr w:rsidR="0083709A" w:rsidRPr="007A0785" w14:paraId="000173D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78B97" w14:textId="27B6A4AD" w:rsidR="0083709A" w:rsidRPr="00D97189" w:rsidRDefault="0083709A" w:rsidP="0083709A">
                  <w:r w:rsidRPr="00F02BCF">
                    <w:t>J R B Enterprises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82EC23" w14:textId="24D85A04" w:rsidR="0083709A" w:rsidRPr="00D97189" w:rsidRDefault="0083709A" w:rsidP="0083709A">
                  <w:r w:rsidRPr="00F02BCF">
                    <w:t>Dog Dispenser Bags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9C1BF" w14:textId="1B0204C7" w:rsidR="0083709A" w:rsidRPr="00D97189" w:rsidRDefault="0083709A" w:rsidP="0083709A">
                  <w:r w:rsidRPr="00F02BCF">
                    <w:t>Playgrounds &amp; Open Spaces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A9DB8" w14:textId="49DC158E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£195.90</w:t>
                  </w:r>
                </w:p>
              </w:tc>
            </w:tr>
            <w:tr w:rsidR="0083709A" w:rsidRPr="007A0785" w14:paraId="2BE00C3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BC536" w14:textId="377DF80C" w:rsidR="0083709A" w:rsidRPr="00D97189" w:rsidRDefault="0083709A" w:rsidP="0083709A">
                  <w:r w:rsidRPr="00F02BCF">
                    <w:t>Herts Fullstop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97545" w14:textId="76A1AF36" w:rsidR="0083709A" w:rsidRPr="00D97189" w:rsidRDefault="0083709A" w:rsidP="0083709A">
                  <w:r w:rsidRPr="00F02BCF">
                    <w:t>Dog Bins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84AAF0" w14:textId="33CB9611" w:rsidR="0083709A" w:rsidRPr="00D97189" w:rsidRDefault="0083709A" w:rsidP="0083709A">
                  <w:r w:rsidRPr="00F02BCF">
                    <w:t>Playgrounds &amp; Open Spaces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E8EFB" w14:textId="1B33BB62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£382.50</w:t>
                  </w:r>
                </w:p>
              </w:tc>
            </w:tr>
            <w:tr w:rsidR="0083709A" w:rsidRPr="007A0785" w14:paraId="28356BF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C4E8D" w14:textId="2448CFF0" w:rsidR="0083709A" w:rsidRPr="00D97189" w:rsidRDefault="0083709A" w:rsidP="0083709A">
                  <w:r w:rsidRPr="00F02BCF">
                    <w:t>Robin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E5EA1" w14:textId="185DE1C9" w:rsidR="0083709A" w:rsidRPr="00D97189" w:rsidRDefault="0083709A" w:rsidP="0083709A">
                  <w:r w:rsidRPr="00F02BCF">
                    <w:t>Reimbursement of SMS Email Fee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10427" w14:textId="64ABAD51" w:rsidR="0083709A" w:rsidRPr="00D97189" w:rsidRDefault="0083709A" w:rsidP="0083709A">
                  <w:r w:rsidRPr="00F02BCF">
                    <w:t>ICT &amp; Website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938D0" w14:textId="2AA86D6E" w:rsidR="0083709A" w:rsidRPr="00D97189" w:rsidRDefault="0083709A" w:rsidP="0083709A">
                  <w:pPr>
                    <w:ind w:right="170"/>
                    <w:jc w:val="right"/>
                  </w:pPr>
                  <w:r w:rsidRPr="00D374F4">
                    <w:t>£190.08</w:t>
                  </w:r>
                </w:p>
              </w:tc>
            </w:tr>
          </w:tbl>
          <w:p w14:paraId="0E94F3FD" w14:textId="1A7ACBBC" w:rsidR="000D7057" w:rsidRDefault="000D7057" w:rsidP="000D7057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  <w:r w:rsidRPr="00C53EEB">
              <w:rPr>
                <w:rFonts w:cs="Arial"/>
                <w:sz w:val="18"/>
                <w:szCs w:val="18"/>
              </w:rPr>
              <w:t>(</w:t>
            </w:r>
            <w:r w:rsidRPr="00CA4D3F">
              <w:rPr>
                <w:rFonts w:cs="Arial"/>
                <w:sz w:val="18"/>
                <w:szCs w:val="18"/>
              </w:rPr>
              <w:t>Note: All items to be paid for from the General Fund).</w:t>
            </w:r>
          </w:p>
          <w:p w14:paraId="61D5A78F" w14:textId="77777777" w:rsidR="00C74B6B" w:rsidRDefault="00C74B6B" w:rsidP="000D7057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</w:p>
          <w:p w14:paraId="281056D5" w14:textId="2BC1F5A6" w:rsidR="00C74B6B" w:rsidRPr="0083709A" w:rsidRDefault="00C74B6B" w:rsidP="00970EDE">
            <w:pPr>
              <w:pStyle w:val="ListParagraph"/>
              <w:numPr>
                <w:ilvl w:val="0"/>
                <w:numId w:val="22"/>
              </w:numPr>
              <w:tabs>
                <w:tab w:val="left" w:pos="245"/>
              </w:tabs>
              <w:ind w:left="245" w:hanging="245"/>
              <w:outlineLvl w:val="0"/>
              <w:rPr>
                <w:rFonts w:cs="Arial"/>
                <w:szCs w:val="22"/>
              </w:rPr>
            </w:pPr>
            <w:r w:rsidRPr="0083709A">
              <w:rPr>
                <w:rFonts w:cs="Arial"/>
                <w:szCs w:val="22"/>
              </w:rPr>
              <w:t xml:space="preserve">That </w:t>
            </w:r>
            <w:r w:rsidR="0083709A">
              <w:rPr>
                <w:rFonts w:cs="Arial"/>
                <w:szCs w:val="22"/>
              </w:rPr>
              <w:t>the budget monitoring report for the first quarter of 2018/19 be received.</w:t>
            </w:r>
          </w:p>
          <w:p w14:paraId="2A4AEBCA" w14:textId="1C8651F6" w:rsidR="00C74B6B" w:rsidRPr="00A743D7" w:rsidRDefault="00C74B6B" w:rsidP="0086507F">
            <w:pPr>
              <w:pStyle w:val="ListParagraph"/>
              <w:tabs>
                <w:tab w:val="left" w:pos="245"/>
              </w:tabs>
              <w:ind w:left="245" w:hanging="245"/>
              <w:outlineLvl w:val="0"/>
              <w:rPr>
                <w:rFonts w:cs="Arial"/>
                <w:b/>
                <w:u w:val="single"/>
              </w:rPr>
            </w:pPr>
          </w:p>
        </w:tc>
      </w:tr>
      <w:tr w:rsidR="00884531" w:rsidRPr="00A743D7" w14:paraId="6BC99C07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764" w14:textId="5612F1CD" w:rsidR="00884531" w:rsidRPr="00A743D7" w:rsidRDefault="00884531" w:rsidP="00884531">
            <w:pPr>
              <w:jc w:val="both"/>
              <w:rPr>
                <w:rFonts w:cs="Arial"/>
                <w:b/>
              </w:rPr>
            </w:pPr>
          </w:p>
          <w:p w14:paraId="564A4849" w14:textId="73AD8CF9" w:rsidR="00884531" w:rsidRPr="00A743D7" w:rsidRDefault="00884531" w:rsidP="00884531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1E5766">
              <w:rPr>
                <w:rFonts w:cs="Arial"/>
                <w:b/>
                <w:szCs w:val="22"/>
              </w:rPr>
              <w:t>46</w:t>
            </w:r>
            <w:r w:rsidR="00283D34">
              <w:rPr>
                <w:rFonts w:cs="Arial"/>
                <w:b/>
                <w:szCs w:val="22"/>
              </w:rPr>
              <w:t>/1</w:t>
            </w:r>
            <w:r w:rsidRPr="00A743D7">
              <w:rPr>
                <w:rFonts w:cs="Arial"/>
                <w:b/>
                <w:szCs w:val="22"/>
              </w:rPr>
              <w:t>9</w:t>
            </w:r>
            <w:r w:rsidR="00283D34">
              <w:rPr>
                <w:rFonts w:cs="Arial"/>
                <w:b/>
                <w:szCs w:val="22"/>
              </w:rPr>
              <w:t>/20</w:t>
            </w:r>
          </w:p>
          <w:p w14:paraId="7AC3F401" w14:textId="77777777" w:rsidR="00884531" w:rsidRPr="00A743D7" w:rsidRDefault="00884531" w:rsidP="00884531">
            <w:pPr>
              <w:jc w:val="both"/>
              <w:rPr>
                <w:rFonts w:cs="Arial"/>
                <w:b/>
              </w:rPr>
            </w:pPr>
          </w:p>
          <w:p w14:paraId="4A74C240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7C4CDCB3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2BBBBBDC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5C22B213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3A1663DC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0801CA6A" w14:textId="77777777" w:rsidR="00884531" w:rsidRPr="00A743D7" w:rsidRDefault="00884531" w:rsidP="00884531">
            <w:pPr>
              <w:rPr>
                <w:rFonts w:cs="Arial"/>
              </w:rPr>
            </w:pPr>
          </w:p>
          <w:p w14:paraId="47BEEFAB" w14:textId="77777777" w:rsidR="00884531" w:rsidRPr="00A743D7" w:rsidRDefault="00884531" w:rsidP="00884531">
            <w:pPr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2E5" w14:textId="77777777" w:rsidR="001E5766" w:rsidRDefault="001E5766" w:rsidP="00884531">
            <w:pPr>
              <w:tabs>
                <w:tab w:val="left" w:pos="754"/>
              </w:tabs>
              <w:outlineLvl w:val="0"/>
              <w:rPr>
                <w:rFonts w:cs="Arial"/>
                <w:b/>
                <w:szCs w:val="22"/>
                <w:u w:val="single"/>
              </w:rPr>
            </w:pPr>
          </w:p>
          <w:p w14:paraId="485663DF" w14:textId="64062BAF" w:rsidR="00884531" w:rsidRPr="00A743D7" w:rsidRDefault="00884531" w:rsidP="00884531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PLANNING APPLICATIONS</w:t>
            </w:r>
          </w:p>
          <w:p w14:paraId="35422D05" w14:textId="77777777" w:rsidR="00884531" w:rsidRPr="00A743D7" w:rsidRDefault="00884531" w:rsidP="00884531">
            <w:pPr>
              <w:tabs>
                <w:tab w:val="left" w:pos="754"/>
              </w:tabs>
              <w:ind w:hanging="709"/>
              <w:outlineLvl w:val="0"/>
              <w:rPr>
                <w:rFonts w:cs="Arial"/>
                <w:b/>
                <w:u w:val="single"/>
              </w:rPr>
            </w:pPr>
          </w:p>
          <w:p w14:paraId="029942CB" w14:textId="3074449C" w:rsidR="00334CCE" w:rsidRDefault="00884531" w:rsidP="00A7171A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Planning Appendix A: Planning Applications Consultation</w:t>
            </w:r>
          </w:p>
          <w:p w14:paraId="7778D136" w14:textId="70FEFBD3" w:rsidR="00412E54" w:rsidRDefault="00412E54" w:rsidP="00A7171A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</w:p>
          <w:tbl>
            <w:tblPr>
              <w:tblW w:w="8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6946"/>
            </w:tblGrid>
            <w:tr w:rsidR="00412E54" w:rsidRPr="009A01D1" w14:paraId="477BBE71" w14:textId="77777777" w:rsidTr="004639D3">
              <w:trPr>
                <w:trHeight w:val="251"/>
              </w:trPr>
              <w:tc>
                <w:tcPr>
                  <w:tcW w:w="1800" w:type="dxa"/>
                  <w:shd w:val="clear" w:color="auto" w:fill="auto"/>
                </w:tcPr>
                <w:p w14:paraId="13394226" w14:textId="77777777" w:rsidR="00412E54" w:rsidRPr="009A01D1" w:rsidRDefault="00412E54" w:rsidP="00412E54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rPr>
                      <w:rFonts w:ascii="Arial-BoldMT" w:hAnsi="Arial-BoldMT" w:cs="Arial-BoldMT"/>
                      <w:bCs/>
                    </w:rPr>
                    <w:t>Reference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16AB5F82" w14:textId="77777777" w:rsidR="00412E54" w:rsidRPr="009A01D1" w:rsidRDefault="00412E54" w:rsidP="00412E54">
                  <w:pPr>
                    <w:shd w:val="clear" w:color="auto" w:fill="FFFFFF"/>
                    <w:ind w:right="337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t>DC/19/02849</w:t>
                  </w:r>
                </w:p>
              </w:tc>
            </w:tr>
            <w:tr w:rsidR="00412E54" w:rsidRPr="009A01D1" w14:paraId="1821B341" w14:textId="77777777" w:rsidTr="004639D3">
              <w:trPr>
                <w:trHeight w:val="516"/>
              </w:trPr>
              <w:tc>
                <w:tcPr>
                  <w:tcW w:w="1800" w:type="dxa"/>
                  <w:shd w:val="clear" w:color="auto" w:fill="auto"/>
                </w:tcPr>
                <w:p w14:paraId="7145C213" w14:textId="77777777" w:rsidR="00412E54" w:rsidRPr="009A01D1" w:rsidRDefault="00412E54" w:rsidP="00412E54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rPr>
                      <w:rFonts w:ascii="Arial-BoldMT" w:hAnsi="Arial-BoldMT" w:cs="Arial-BoldMT"/>
                      <w:bCs/>
                    </w:rPr>
                    <w:t>Proposal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767596A8" w14:textId="122F3AA8" w:rsidR="00412E54" w:rsidRPr="009A01D1" w:rsidRDefault="00412E54" w:rsidP="00180AB4">
                  <w:pPr>
                    <w:shd w:val="clear" w:color="auto" w:fill="FFFFFF"/>
                    <w:ind w:right="337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t>Woodland Barn Church Road Bildeston Ipswich Suffolk IP7 7EE</w:t>
                  </w:r>
                </w:p>
              </w:tc>
            </w:tr>
            <w:tr w:rsidR="00412E54" w:rsidRPr="009A01D1" w14:paraId="4C82CD40" w14:textId="77777777" w:rsidTr="004639D3">
              <w:trPr>
                <w:trHeight w:val="251"/>
              </w:trPr>
              <w:tc>
                <w:tcPr>
                  <w:tcW w:w="1800" w:type="dxa"/>
                  <w:shd w:val="clear" w:color="auto" w:fill="auto"/>
                </w:tcPr>
                <w:p w14:paraId="5FE680C7" w14:textId="77777777" w:rsidR="00412E54" w:rsidRPr="009A01D1" w:rsidRDefault="00412E54" w:rsidP="00412E54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rPr>
                      <w:rFonts w:ascii="Arial-BoldMT" w:hAnsi="Arial-BoldMT" w:cs="Arial-BoldMT"/>
                      <w:bCs/>
                    </w:rPr>
                    <w:t>Location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28E74D07" w14:textId="77777777" w:rsidR="00412E54" w:rsidRPr="009A01D1" w:rsidRDefault="00412E54" w:rsidP="00412E54">
                  <w:pPr>
                    <w:autoSpaceDE w:val="0"/>
                    <w:autoSpaceDN w:val="0"/>
                    <w:adjustRightInd w:val="0"/>
                    <w:ind w:right="337"/>
                    <w:rPr>
                      <w:rFonts w:ascii="Arial-BoldMT" w:hAnsi="Arial-BoldMT" w:cs="Arial-BoldMT"/>
                      <w:bCs/>
                    </w:rPr>
                  </w:pPr>
                  <w:r w:rsidRPr="009A01D1">
                    <w:t>Householder Planning Application - Erection of garden shed and greenhouse</w:t>
                  </w:r>
                </w:p>
              </w:tc>
            </w:tr>
            <w:tr w:rsidR="00180AB4" w:rsidRPr="009A01D1" w14:paraId="25FF0CA6" w14:textId="77777777" w:rsidTr="004639D3">
              <w:trPr>
                <w:trHeight w:val="251"/>
              </w:trPr>
              <w:tc>
                <w:tcPr>
                  <w:tcW w:w="1800" w:type="dxa"/>
                  <w:shd w:val="clear" w:color="auto" w:fill="auto"/>
                </w:tcPr>
                <w:p w14:paraId="5E192F38" w14:textId="6142DFBE" w:rsidR="00180AB4" w:rsidRPr="009A01D1" w:rsidRDefault="00180AB4" w:rsidP="00412E54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</w:rPr>
                  </w:pPr>
                  <w:r>
                    <w:rPr>
                      <w:rFonts w:ascii="Arial-BoldMT" w:hAnsi="Arial-BoldMT" w:cs="Arial-BoldMT"/>
                      <w:bCs/>
                    </w:rPr>
                    <w:t>Representation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0735620C" w14:textId="7D92CA99" w:rsidR="00180AB4" w:rsidRPr="009A01D1" w:rsidRDefault="00180AB4" w:rsidP="00412E54">
                  <w:pPr>
                    <w:autoSpaceDE w:val="0"/>
                    <w:autoSpaceDN w:val="0"/>
                    <w:adjustRightInd w:val="0"/>
                    <w:ind w:right="337"/>
                  </w:pPr>
                  <w:r>
                    <w:t xml:space="preserve">The application had been received between meetings and following consultation with Parish Councillors, the Clerk </w:t>
                  </w:r>
                  <w:r w:rsidR="00C328B0">
                    <w:t>had responded that the Parish Council had no representations to make.</w:t>
                  </w:r>
                </w:p>
              </w:tc>
            </w:tr>
          </w:tbl>
          <w:p w14:paraId="010FCD8F" w14:textId="77777777" w:rsidR="00412E54" w:rsidRDefault="00412E54" w:rsidP="00A7171A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</w:p>
          <w:p w14:paraId="7C987782" w14:textId="77777777" w:rsidR="00884531" w:rsidRPr="00A743D7" w:rsidRDefault="00884531" w:rsidP="00884531">
            <w:pPr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Planning Appendix B: Planning Applications Decisions by Babergh District Council</w:t>
            </w:r>
          </w:p>
          <w:p w14:paraId="1EE8E4FE" w14:textId="77777777" w:rsidR="008E48E7" w:rsidRPr="008E48E7" w:rsidRDefault="008E48E7" w:rsidP="008E48E7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p w14:paraId="76A52F2F" w14:textId="5FB7A098" w:rsidR="008E48E7" w:rsidRDefault="00180AB4" w:rsidP="008E48E7">
            <w:pPr>
              <w:shd w:val="clear" w:color="auto" w:fill="FFFFFF"/>
              <w:rPr>
                <w:rFonts w:eastAsia="SimSun" w:cs="Arial"/>
                <w:bCs/>
                <w:szCs w:val="22"/>
                <w:lang w:eastAsia="zh-CN"/>
              </w:rPr>
            </w:pPr>
            <w:r w:rsidRPr="00180AB4">
              <w:rPr>
                <w:rFonts w:eastAsia="SimSun" w:cs="Arial"/>
                <w:bCs/>
                <w:szCs w:val="22"/>
                <w:lang w:eastAsia="zh-CN"/>
              </w:rPr>
              <w:t>There were none.</w:t>
            </w:r>
          </w:p>
          <w:p w14:paraId="764ABA4C" w14:textId="2BD9D9DD" w:rsidR="00C328B0" w:rsidRDefault="00C328B0" w:rsidP="008E48E7">
            <w:pPr>
              <w:shd w:val="clear" w:color="auto" w:fill="FFFFFF"/>
              <w:rPr>
                <w:rFonts w:eastAsia="SimSun" w:cs="Arial"/>
                <w:bCs/>
                <w:szCs w:val="22"/>
                <w:lang w:eastAsia="zh-CN"/>
              </w:rPr>
            </w:pPr>
          </w:p>
          <w:p w14:paraId="5F87CE9F" w14:textId="330F9D51" w:rsidR="00C328B0" w:rsidRDefault="00C328B0" w:rsidP="008E48E7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  <w:r w:rsidRPr="00C328B0">
              <w:rPr>
                <w:rFonts w:eastAsia="SimSun" w:cs="Arial"/>
                <w:b/>
                <w:szCs w:val="22"/>
                <w:lang w:eastAsia="zh-CN"/>
              </w:rPr>
              <w:t>Planning Policy</w:t>
            </w:r>
          </w:p>
          <w:p w14:paraId="7912F88D" w14:textId="67D6280A" w:rsidR="00C328B0" w:rsidRDefault="00C328B0" w:rsidP="008E48E7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p w14:paraId="1DCAFA5A" w14:textId="5726FCE9" w:rsidR="00C328B0" w:rsidRPr="00C328B0" w:rsidRDefault="00C328B0" w:rsidP="00B01CD1">
            <w:pPr>
              <w:shd w:val="clear" w:color="auto" w:fill="FFFFFF"/>
              <w:jc w:val="both"/>
              <w:rPr>
                <w:rFonts w:eastAsia="SimSun" w:cs="Arial"/>
                <w:bCs/>
                <w:szCs w:val="22"/>
                <w:lang w:eastAsia="zh-CN"/>
              </w:rPr>
            </w:pPr>
            <w:r>
              <w:rPr>
                <w:rFonts w:eastAsia="SimSun" w:cs="Arial"/>
                <w:bCs/>
                <w:szCs w:val="22"/>
                <w:lang w:eastAsia="zh-CN"/>
              </w:rPr>
              <w:t xml:space="preserve">Notification </w:t>
            </w:r>
            <w:r w:rsidR="008344E8">
              <w:rPr>
                <w:rFonts w:eastAsia="SimSun" w:cs="Arial"/>
                <w:bCs/>
                <w:szCs w:val="22"/>
                <w:lang w:eastAsia="zh-CN"/>
              </w:rPr>
              <w:t xml:space="preserve">had been received </w:t>
            </w:r>
            <w:r>
              <w:rPr>
                <w:rFonts w:eastAsia="SimSun" w:cs="Arial"/>
                <w:bCs/>
                <w:szCs w:val="22"/>
                <w:lang w:eastAsia="zh-CN"/>
              </w:rPr>
              <w:t xml:space="preserve">of the publication of the </w:t>
            </w:r>
            <w:r w:rsidR="001E5766">
              <w:rPr>
                <w:rFonts w:eastAsia="SimSun" w:cs="Arial"/>
                <w:bCs/>
                <w:szCs w:val="22"/>
                <w:lang w:eastAsia="zh-CN"/>
              </w:rPr>
              <w:t xml:space="preserve">Draft </w:t>
            </w:r>
            <w:r>
              <w:rPr>
                <w:rFonts w:eastAsia="SimSun" w:cs="Arial"/>
                <w:bCs/>
                <w:szCs w:val="22"/>
                <w:lang w:eastAsia="zh-CN"/>
              </w:rPr>
              <w:t xml:space="preserve">Joint </w:t>
            </w:r>
            <w:r w:rsidR="001E5766">
              <w:rPr>
                <w:rFonts w:eastAsia="SimSun" w:cs="Arial"/>
                <w:bCs/>
                <w:szCs w:val="22"/>
                <w:lang w:eastAsia="zh-CN"/>
              </w:rPr>
              <w:t xml:space="preserve">Babergh and Mid Suffolk </w:t>
            </w:r>
            <w:r>
              <w:rPr>
                <w:rFonts w:eastAsia="SimSun" w:cs="Arial"/>
                <w:bCs/>
                <w:szCs w:val="22"/>
                <w:lang w:eastAsia="zh-CN"/>
              </w:rPr>
              <w:t>Local Plan</w:t>
            </w:r>
            <w:r w:rsidR="008344E8">
              <w:rPr>
                <w:rFonts w:eastAsia="SimSun" w:cs="Arial"/>
                <w:bCs/>
                <w:szCs w:val="22"/>
                <w:lang w:eastAsia="zh-CN"/>
              </w:rPr>
              <w:t>. The Clerk would make enquiries of Babergh District Council and Suffolk County Council about the contents of the document and share the responses received with Members of the Parish Council.</w:t>
            </w:r>
          </w:p>
          <w:p w14:paraId="6D3D82A3" w14:textId="6F3C1BC0" w:rsidR="00334CCE" w:rsidRPr="00A743D7" w:rsidRDefault="00334CCE" w:rsidP="00884531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AB0999" w:rsidRPr="00A743D7" w14:paraId="56E926BF" w14:textId="77777777" w:rsidTr="001E5766">
        <w:trPr>
          <w:trHeight w:val="6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A4D92" w14:textId="77777777" w:rsidR="00AB0999" w:rsidRDefault="00AB0999" w:rsidP="00D135E1">
            <w:pPr>
              <w:jc w:val="both"/>
              <w:rPr>
                <w:rFonts w:cs="Arial"/>
                <w:b/>
              </w:rPr>
            </w:pPr>
          </w:p>
          <w:p w14:paraId="103AEA8E" w14:textId="32A8A9E7" w:rsidR="00AB0999" w:rsidRDefault="00AB0999" w:rsidP="00D135E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615B35">
              <w:rPr>
                <w:rFonts w:cs="Arial"/>
                <w:b/>
              </w:rPr>
              <w:t>47</w:t>
            </w:r>
            <w:r>
              <w:rPr>
                <w:rFonts w:cs="Arial"/>
                <w:b/>
              </w:rPr>
              <w:t>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0986D" w14:textId="77777777" w:rsidR="00AB0999" w:rsidRDefault="00AB0999" w:rsidP="00AB0999">
            <w:pPr>
              <w:jc w:val="both"/>
              <w:rPr>
                <w:rFonts w:cs="Arial"/>
                <w:b/>
                <w:u w:val="single"/>
              </w:rPr>
            </w:pPr>
          </w:p>
          <w:p w14:paraId="0CA447B0" w14:textId="438891EA" w:rsidR="00AB0999" w:rsidRDefault="00AB0999" w:rsidP="00AB0999">
            <w:pPr>
              <w:jc w:val="both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COMMUNITY ENGAGEMENT</w:t>
            </w:r>
            <w:r w:rsidR="00CF1A98">
              <w:rPr>
                <w:rFonts w:cs="Arial"/>
                <w:b/>
                <w:u w:val="single"/>
              </w:rPr>
              <w:t xml:space="preserve"> AND FUTURE PRIORITY SETTING</w:t>
            </w:r>
            <w:bookmarkStart w:id="0" w:name="_GoBack"/>
            <w:bookmarkEnd w:id="0"/>
            <w:r>
              <w:rPr>
                <w:rFonts w:cs="Arial"/>
                <w:b/>
                <w:u w:val="single"/>
              </w:rPr>
              <w:t xml:space="preserve"> </w:t>
            </w:r>
          </w:p>
          <w:p w14:paraId="5D009B75" w14:textId="77777777" w:rsidR="00AB0999" w:rsidRDefault="00AB0999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366BC7B0" w14:textId="4AB0E4AA" w:rsidR="00AB0999" w:rsidRDefault="00A6203D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Further to Minute 25/1</w:t>
            </w:r>
            <w:r w:rsidR="00EA403B">
              <w:rPr>
                <w:rFonts w:cs="Arial"/>
                <w:bCs/>
              </w:rPr>
              <w:t>9</w:t>
            </w:r>
            <w:r>
              <w:rPr>
                <w:rFonts w:cs="Arial"/>
                <w:bCs/>
              </w:rPr>
              <w:t>/</w:t>
            </w:r>
            <w:r w:rsidR="00EA403B">
              <w:rPr>
                <w:rFonts w:cs="Arial"/>
                <w:bCs/>
              </w:rPr>
              <w:t>20</w:t>
            </w:r>
            <w:r>
              <w:rPr>
                <w:rFonts w:cs="Arial"/>
                <w:bCs/>
              </w:rPr>
              <w:t>,</w:t>
            </w:r>
            <w:r w:rsidR="00DD4F93">
              <w:rPr>
                <w:rFonts w:cs="Arial"/>
                <w:bCs/>
              </w:rPr>
              <w:t xml:space="preserve"> </w:t>
            </w:r>
            <w:r w:rsidR="00026F71">
              <w:rPr>
                <w:rFonts w:cs="Arial"/>
                <w:bCs/>
              </w:rPr>
              <w:t xml:space="preserve">the consensus was that the community engagement undertaken by Parish Councillors at the Bildeston Brocante had been very useful and Councillor Chapman provided details of </w:t>
            </w:r>
            <w:r w:rsidR="000663A4">
              <w:rPr>
                <w:rFonts w:cs="Arial"/>
                <w:bCs/>
              </w:rPr>
              <w:t xml:space="preserve">upon the community issues raised by </w:t>
            </w:r>
            <w:r w:rsidR="00EA403B">
              <w:rPr>
                <w:rFonts w:cs="Arial"/>
                <w:bCs/>
              </w:rPr>
              <w:t>parishioners</w:t>
            </w:r>
            <w:r w:rsidR="000663A4">
              <w:rPr>
                <w:rFonts w:cs="Arial"/>
                <w:bCs/>
              </w:rPr>
              <w:t>.</w:t>
            </w:r>
          </w:p>
          <w:p w14:paraId="31C0BB33" w14:textId="49DA7289" w:rsidR="000663A4" w:rsidRDefault="000663A4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</w:p>
          <w:p w14:paraId="528B8698" w14:textId="77777777" w:rsidR="00DD4F93" w:rsidRDefault="000663A4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  <w:r w:rsidRPr="000663A4">
              <w:rPr>
                <w:rFonts w:cs="Arial"/>
                <w:b/>
              </w:rPr>
              <w:t>It was AGREED:</w:t>
            </w:r>
            <w:r>
              <w:rPr>
                <w:rFonts w:cs="Arial"/>
                <w:bCs/>
              </w:rPr>
              <w:t xml:space="preserve"> </w:t>
            </w:r>
          </w:p>
          <w:p w14:paraId="0CBCBFFC" w14:textId="77777777" w:rsidR="00DD4F93" w:rsidRDefault="00DD4F93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</w:p>
          <w:p w14:paraId="5C68D7E5" w14:textId="2E961B98" w:rsidR="000663A4" w:rsidRDefault="000663A4" w:rsidP="00DD4F93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</w:tabs>
              <w:ind w:left="245" w:hanging="245"/>
              <w:jc w:val="both"/>
              <w:outlineLvl w:val="0"/>
              <w:rPr>
                <w:rFonts w:cs="Arial"/>
                <w:bCs/>
              </w:rPr>
            </w:pPr>
            <w:r w:rsidRPr="00DD4F93">
              <w:rPr>
                <w:rFonts w:cs="Arial"/>
                <w:bCs/>
              </w:rPr>
              <w:t xml:space="preserve">That </w:t>
            </w:r>
            <w:r w:rsidR="00DD4F93">
              <w:rPr>
                <w:rFonts w:cs="Arial"/>
                <w:bCs/>
              </w:rPr>
              <w:t xml:space="preserve">the issues raised </w:t>
            </w:r>
            <w:r w:rsidR="00CF1A98">
              <w:rPr>
                <w:rFonts w:cs="Arial"/>
                <w:bCs/>
              </w:rPr>
              <w:t xml:space="preserve">by parishioners </w:t>
            </w:r>
            <w:r w:rsidR="00DD4F93">
              <w:rPr>
                <w:rFonts w:cs="Arial"/>
                <w:bCs/>
              </w:rPr>
              <w:t>be examined in more detail by the Community Engagement Working Group; and</w:t>
            </w:r>
          </w:p>
          <w:p w14:paraId="0BE25729" w14:textId="342319CD" w:rsidR="00DD4F93" w:rsidRPr="00DD4F93" w:rsidRDefault="00DD4F93" w:rsidP="00DD4F93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</w:tabs>
              <w:ind w:left="245" w:hanging="245"/>
              <w:jc w:val="both"/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That </w:t>
            </w:r>
            <w:r w:rsidR="00D442AF">
              <w:rPr>
                <w:rFonts w:cs="Arial"/>
                <w:bCs/>
              </w:rPr>
              <w:t xml:space="preserve">the Clerk liaises with </w:t>
            </w:r>
            <w:r>
              <w:rPr>
                <w:rFonts w:cs="Arial"/>
                <w:bCs/>
              </w:rPr>
              <w:t>Members of the Parish Counci</w:t>
            </w:r>
            <w:r w:rsidR="00D442AF">
              <w:rPr>
                <w:rFonts w:cs="Arial"/>
                <w:bCs/>
              </w:rPr>
              <w:t xml:space="preserve">l over their suggested priorities for the </w:t>
            </w:r>
            <w:r w:rsidR="0020250F">
              <w:rPr>
                <w:rFonts w:cs="Arial"/>
                <w:bCs/>
              </w:rPr>
              <w:t>four-year</w:t>
            </w:r>
            <w:r w:rsidR="00D442AF">
              <w:rPr>
                <w:rFonts w:cs="Arial"/>
                <w:bCs/>
              </w:rPr>
              <w:t xml:space="preserve"> term of the Parish Council.</w:t>
            </w:r>
          </w:p>
          <w:p w14:paraId="3F450BF9" w14:textId="7860D8D8" w:rsidR="00197CA8" w:rsidRPr="00A6203D" w:rsidRDefault="00197CA8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Cs/>
              </w:rPr>
            </w:pPr>
          </w:p>
        </w:tc>
      </w:tr>
      <w:tr w:rsidR="00D135E1" w:rsidRPr="00A743D7" w14:paraId="595F6DAA" w14:textId="77777777" w:rsidTr="001E5766">
        <w:trPr>
          <w:trHeight w:val="6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06749" w14:textId="77777777" w:rsidR="00D135E1" w:rsidRDefault="00D135E1" w:rsidP="00D135E1">
            <w:pPr>
              <w:jc w:val="both"/>
              <w:rPr>
                <w:rFonts w:cs="Arial"/>
                <w:b/>
              </w:rPr>
            </w:pPr>
          </w:p>
          <w:p w14:paraId="1D5336BE" w14:textId="1F302D20" w:rsidR="00D135E1" w:rsidRPr="00A743D7" w:rsidRDefault="00C74B6B" w:rsidP="00283D3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615B35">
              <w:rPr>
                <w:rFonts w:cs="Arial"/>
                <w:b/>
              </w:rPr>
              <w:t>48</w:t>
            </w:r>
            <w:r w:rsidR="00D135E1">
              <w:rPr>
                <w:rFonts w:cs="Arial"/>
                <w:b/>
              </w:rPr>
              <w:t>/19</w:t>
            </w:r>
            <w:r w:rsidR="00283D34">
              <w:rPr>
                <w:rFonts w:cs="Arial"/>
                <w:b/>
              </w:rPr>
              <w:t>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2F09" w14:textId="77777777" w:rsidR="00D135E1" w:rsidRDefault="00D135E1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4F0E2511" w14:textId="4C782056" w:rsidR="00D135E1" w:rsidRPr="00A743D7" w:rsidRDefault="00D135E1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MATTERS BROUGHT TO THE ATTENTION OF THE COUNCIL</w:t>
            </w:r>
          </w:p>
          <w:p w14:paraId="6CB0CAE0" w14:textId="77777777" w:rsidR="00D135E1" w:rsidRDefault="00D135E1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719C8E5A" w14:textId="7C7C9451" w:rsidR="00522C81" w:rsidRDefault="00C74B6B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There were none.</w:t>
            </w:r>
          </w:p>
          <w:p w14:paraId="5252EE8F" w14:textId="77777777" w:rsidR="006A12E1" w:rsidRDefault="006A12E1" w:rsidP="00D135E1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7C7FFA1A" w14:textId="77777777" w:rsidR="006A12E1" w:rsidRDefault="006A12E1" w:rsidP="00D135E1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564D6244" w14:textId="5296C13C" w:rsidR="00D135E1" w:rsidRDefault="00D135E1" w:rsidP="00D135E1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>The meeting closed at</w:t>
            </w:r>
            <w:r w:rsidR="00140B70">
              <w:rPr>
                <w:rFonts w:cs="Arial"/>
                <w:szCs w:val="22"/>
              </w:rPr>
              <w:t xml:space="preserve"> </w:t>
            </w:r>
            <w:r w:rsidR="009D5DD3">
              <w:rPr>
                <w:rFonts w:cs="Arial"/>
                <w:szCs w:val="22"/>
              </w:rPr>
              <w:t>9.15</w:t>
            </w:r>
            <w:r>
              <w:rPr>
                <w:rFonts w:cs="Arial"/>
                <w:szCs w:val="22"/>
              </w:rPr>
              <w:t>pm.</w:t>
            </w:r>
          </w:p>
          <w:p w14:paraId="71BFA97C" w14:textId="77777777" w:rsidR="00D135E1" w:rsidRDefault="00D135E1" w:rsidP="00D135E1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</w:rPr>
            </w:pPr>
          </w:p>
          <w:p w14:paraId="45902939" w14:textId="77777777" w:rsidR="00D135E1" w:rsidRDefault="00D135E1" w:rsidP="003D48D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Chairman ………………………………………    Date …………………………………………</w:t>
            </w:r>
          </w:p>
          <w:p w14:paraId="1C67E8EC" w14:textId="04297593" w:rsidR="003D48D6" w:rsidRPr="00A743D7" w:rsidRDefault="003D48D6" w:rsidP="003D48D6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</w:tc>
      </w:tr>
    </w:tbl>
    <w:p w14:paraId="34F1E808" w14:textId="747FD871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p w14:paraId="3F5F49BB" w14:textId="77777777" w:rsidR="00694A33" w:rsidRDefault="00694A33"/>
    <w:sectPr w:rsidR="00694A33" w:rsidSect="00D22C7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E7C"/>
    <w:multiLevelType w:val="hybridMultilevel"/>
    <w:tmpl w:val="62722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0EA"/>
    <w:multiLevelType w:val="hybridMultilevel"/>
    <w:tmpl w:val="D710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F87"/>
    <w:multiLevelType w:val="hybridMultilevel"/>
    <w:tmpl w:val="581E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9C5"/>
    <w:multiLevelType w:val="hybridMultilevel"/>
    <w:tmpl w:val="34B456B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581BDA"/>
    <w:multiLevelType w:val="hybridMultilevel"/>
    <w:tmpl w:val="B4E4FF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4EC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B1C"/>
    <w:multiLevelType w:val="hybridMultilevel"/>
    <w:tmpl w:val="F306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5C8"/>
    <w:multiLevelType w:val="hybridMultilevel"/>
    <w:tmpl w:val="2BC21D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44D78"/>
    <w:multiLevelType w:val="hybridMultilevel"/>
    <w:tmpl w:val="DBC495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115A0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F434A"/>
    <w:multiLevelType w:val="hybridMultilevel"/>
    <w:tmpl w:val="16121E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79BD"/>
    <w:multiLevelType w:val="hybridMultilevel"/>
    <w:tmpl w:val="4518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E6A"/>
    <w:multiLevelType w:val="hybridMultilevel"/>
    <w:tmpl w:val="CBDAFD8E"/>
    <w:lvl w:ilvl="0" w:tplc="24B46486">
      <w:start w:val="1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413"/>
    <w:multiLevelType w:val="hybridMultilevel"/>
    <w:tmpl w:val="2B5E222A"/>
    <w:lvl w:ilvl="0" w:tplc="EB1076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228B"/>
    <w:multiLevelType w:val="hybridMultilevel"/>
    <w:tmpl w:val="3A88DFDC"/>
    <w:lvl w:ilvl="0" w:tplc="F8FA362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2" w:hanging="360"/>
      </w:p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A667DEE"/>
    <w:multiLevelType w:val="hybridMultilevel"/>
    <w:tmpl w:val="AE0A5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7C729A4"/>
    <w:multiLevelType w:val="hybridMultilevel"/>
    <w:tmpl w:val="47F4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F63C1"/>
    <w:multiLevelType w:val="hybridMultilevel"/>
    <w:tmpl w:val="CF28F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F1A87"/>
    <w:multiLevelType w:val="hybridMultilevel"/>
    <w:tmpl w:val="E75C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15E9"/>
    <w:multiLevelType w:val="hybridMultilevel"/>
    <w:tmpl w:val="098C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D028E"/>
    <w:multiLevelType w:val="hybridMultilevel"/>
    <w:tmpl w:val="E354CE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F3209"/>
    <w:multiLevelType w:val="hybridMultilevel"/>
    <w:tmpl w:val="AA2CE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330F1"/>
    <w:multiLevelType w:val="hybridMultilevel"/>
    <w:tmpl w:val="882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5733E"/>
    <w:multiLevelType w:val="hybridMultilevel"/>
    <w:tmpl w:val="D1F8BE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2"/>
  </w:num>
  <w:num w:numId="9">
    <w:abstractNumId w:val="22"/>
  </w:num>
  <w:num w:numId="10">
    <w:abstractNumId w:val="23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  <w:num w:numId="16">
    <w:abstractNumId w:val="1"/>
  </w:num>
  <w:num w:numId="17">
    <w:abstractNumId w:val="17"/>
  </w:num>
  <w:num w:numId="18">
    <w:abstractNumId w:val="19"/>
  </w:num>
  <w:num w:numId="19">
    <w:abstractNumId w:val="15"/>
  </w:num>
  <w:num w:numId="20">
    <w:abstractNumId w:val="18"/>
  </w:num>
  <w:num w:numId="21">
    <w:abstractNumId w:val="11"/>
  </w:num>
  <w:num w:numId="22">
    <w:abstractNumId w:val="10"/>
  </w:num>
  <w:num w:numId="23">
    <w:abstractNumId w:val="4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B3"/>
    <w:rsid w:val="0000193F"/>
    <w:rsid w:val="00001AA3"/>
    <w:rsid w:val="0000266B"/>
    <w:rsid w:val="000052FA"/>
    <w:rsid w:val="00007C50"/>
    <w:rsid w:val="000139FA"/>
    <w:rsid w:val="000236AA"/>
    <w:rsid w:val="0002689F"/>
    <w:rsid w:val="00026F71"/>
    <w:rsid w:val="00030288"/>
    <w:rsid w:val="00032DE0"/>
    <w:rsid w:val="000338E0"/>
    <w:rsid w:val="00036216"/>
    <w:rsid w:val="000375F1"/>
    <w:rsid w:val="00040556"/>
    <w:rsid w:val="000406A9"/>
    <w:rsid w:val="0004074D"/>
    <w:rsid w:val="00045338"/>
    <w:rsid w:val="00047B0D"/>
    <w:rsid w:val="000505CC"/>
    <w:rsid w:val="00051E05"/>
    <w:rsid w:val="000529DE"/>
    <w:rsid w:val="00057ED0"/>
    <w:rsid w:val="0006443F"/>
    <w:rsid w:val="000651E3"/>
    <w:rsid w:val="000663A4"/>
    <w:rsid w:val="000670F2"/>
    <w:rsid w:val="000678C3"/>
    <w:rsid w:val="00070D56"/>
    <w:rsid w:val="00072C34"/>
    <w:rsid w:val="00073338"/>
    <w:rsid w:val="00074A5E"/>
    <w:rsid w:val="00075C35"/>
    <w:rsid w:val="00075FF7"/>
    <w:rsid w:val="00076A2F"/>
    <w:rsid w:val="00083DDB"/>
    <w:rsid w:val="0008453B"/>
    <w:rsid w:val="00085524"/>
    <w:rsid w:val="00085D15"/>
    <w:rsid w:val="0008779B"/>
    <w:rsid w:val="00090334"/>
    <w:rsid w:val="00092A10"/>
    <w:rsid w:val="00094B65"/>
    <w:rsid w:val="00095519"/>
    <w:rsid w:val="000965CC"/>
    <w:rsid w:val="000A32D8"/>
    <w:rsid w:val="000A5A8E"/>
    <w:rsid w:val="000A7C98"/>
    <w:rsid w:val="000B2471"/>
    <w:rsid w:val="000B4D4A"/>
    <w:rsid w:val="000B5A05"/>
    <w:rsid w:val="000C3023"/>
    <w:rsid w:val="000C5B6A"/>
    <w:rsid w:val="000D134E"/>
    <w:rsid w:val="000D551A"/>
    <w:rsid w:val="000D5E28"/>
    <w:rsid w:val="000D5EC2"/>
    <w:rsid w:val="000D7057"/>
    <w:rsid w:val="000F2344"/>
    <w:rsid w:val="000F2F4E"/>
    <w:rsid w:val="000F51A4"/>
    <w:rsid w:val="000F77B8"/>
    <w:rsid w:val="00100CBC"/>
    <w:rsid w:val="00102652"/>
    <w:rsid w:val="00102682"/>
    <w:rsid w:val="00105F8E"/>
    <w:rsid w:val="00107A2F"/>
    <w:rsid w:val="00110523"/>
    <w:rsid w:val="00112843"/>
    <w:rsid w:val="00115E6F"/>
    <w:rsid w:val="00116111"/>
    <w:rsid w:val="00117F7E"/>
    <w:rsid w:val="0012136A"/>
    <w:rsid w:val="00124CCD"/>
    <w:rsid w:val="00126578"/>
    <w:rsid w:val="001268B6"/>
    <w:rsid w:val="001305EC"/>
    <w:rsid w:val="00132DAE"/>
    <w:rsid w:val="00133C05"/>
    <w:rsid w:val="0013630D"/>
    <w:rsid w:val="00136E3C"/>
    <w:rsid w:val="0013777F"/>
    <w:rsid w:val="00140370"/>
    <w:rsid w:val="00140B70"/>
    <w:rsid w:val="001412D6"/>
    <w:rsid w:val="0014186D"/>
    <w:rsid w:val="00141B17"/>
    <w:rsid w:val="001425B2"/>
    <w:rsid w:val="00142BE4"/>
    <w:rsid w:val="00144003"/>
    <w:rsid w:val="00145DED"/>
    <w:rsid w:val="00146176"/>
    <w:rsid w:val="00155855"/>
    <w:rsid w:val="00160403"/>
    <w:rsid w:val="00163F06"/>
    <w:rsid w:val="00165E5C"/>
    <w:rsid w:val="00166FB5"/>
    <w:rsid w:val="0016750F"/>
    <w:rsid w:val="0017038A"/>
    <w:rsid w:val="00176B37"/>
    <w:rsid w:val="0018044A"/>
    <w:rsid w:val="00180AB4"/>
    <w:rsid w:val="00181335"/>
    <w:rsid w:val="00182F93"/>
    <w:rsid w:val="00183068"/>
    <w:rsid w:val="00184730"/>
    <w:rsid w:val="00186810"/>
    <w:rsid w:val="0019204F"/>
    <w:rsid w:val="00195CFE"/>
    <w:rsid w:val="00197CA8"/>
    <w:rsid w:val="001A322F"/>
    <w:rsid w:val="001A3FD3"/>
    <w:rsid w:val="001A63EC"/>
    <w:rsid w:val="001B2883"/>
    <w:rsid w:val="001B3320"/>
    <w:rsid w:val="001B63DD"/>
    <w:rsid w:val="001B6664"/>
    <w:rsid w:val="001B7385"/>
    <w:rsid w:val="001C3A62"/>
    <w:rsid w:val="001C3CD3"/>
    <w:rsid w:val="001C46F1"/>
    <w:rsid w:val="001C54AB"/>
    <w:rsid w:val="001D2B0D"/>
    <w:rsid w:val="001D4180"/>
    <w:rsid w:val="001D4666"/>
    <w:rsid w:val="001D4767"/>
    <w:rsid w:val="001D4964"/>
    <w:rsid w:val="001D4BDE"/>
    <w:rsid w:val="001D4D3C"/>
    <w:rsid w:val="001D5583"/>
    <w:rsid w:val="001D55A5"/>
    <w:rsid w:val="001D6F6D"/>
    <w:rsid w:val="001E151F"/>
    <w:rsid w:val="001E5766"/>
    <w:rsid w:val="001F02B1"/>
    <w:rsid w:val="002022E6"/>
    <w:rsid w:val="0020250F"/>
    <w:rsid w:val="00202E54"/>
    <w:rsid w:val="00204F79"/>
    <w:rsid w:val="00206D19"/>
    <w:rsid w:val="002077C2"/>
    <w:rsid w:val="002078E0"/>
    <w:rsid w:val="002103DD"/>
    <w:rsid w:val="002156BA"/>
    <w:rsid w:val="0021785D"/>
    <w:rsid w:val="00217DF3"/>
    <w:rsid w:val="00221601"/>
    <w:rsid w:val="00222F53"/>
    <w:rsid w:val="002235B6"/>
    <w:rsid w:val="002236BA"/>
    <w:rsid w:val="0022434C"/>
    <w:rsid w:val="00226906"/>
    <w:rsid w:val="00226F7C"/>
    <w:rsid w:val="00232C79"/>
    <w:rsid w:val="0023551C"/>
    <w:rsid w:val="00235E64"/>
    <w:rsid w:val="0023649B"/>
    <w:rsid w:val="0024241A"/>
    <w:rsid w:val="002542D4"/>
    <w:rsid w:val="00255E10"/>
    <w:rsid w:val="00256CB7"/>
    <w:rsid w:val="00264BD4"/>
    <w:rsid w:val="00271510"/>
    <w:rsid w:val="002718EF"/>
    <w:rsid w:val="00274C79"/>
    <w:rsid w:val="0027573A"/>
    <w:rsid w:val="0027606F"/>
    <w:rsid w:val="00276B78"/>
    <w:rsid w:val="00276F43"/>
    <w:rsid w:val="00281321"/>
    <w:rsid w:val="00281EB4"/>
    <w:rsid w:val="00281EFE"/>
    <w:rsid w:val="00283D34"/>
    <w:rsid w:val="00285202"/>
    <w:rsid w:val="0028525C"/>
    <w:rsid w:val="00285FB8"/>
    <w:rsid w:val="0028636D"/>
    <w:rsid w:val="00287616"/>
    <w:rsid w:val="0029010A"/>
    <w:rsid w:val="00290D29"/>
    <w:rsid w:val="00293291"/>
    <w:rsid w:val="0029578C"/>
    <w:rsid w:val="00296002"/>
    <w:rsid w:val="002A03CD"/>
    <w:rsid w:val="002A0475"/>
    <w:rsid w:val="002A23ED"/>
    <w:rsid w:val="002A3813"/>
    <w:rsid w:val="002A5D15"/>
    <w:rsid w:val="002A5D39"/>
    <w:rsid w:val="002B2ADB"/>
    <w:rsid w:val="002B618F"/>
    <w:rsid w:val="002B66EE"/>
    <w:rsid w:val="002B796B"/>
    <w:rsid w:val="002B7C63"/>
    <w:rsid w:val="002C659D"/>
    <w:rsid w:val="002D3768"/>
    <w:rsid w:val="002D55B8"/>
    <w:rsid w:val="002D6FE4"/>
    <w:rsid w:val="002D7A76"/>
    <w:rsid w:val="002E068D"/>
    <w:rsid w:val="002E351A"/>
    <w:rsid w:val="002E38BF"/>
    <w:rsid w:val="002E4D7D"/>
    <w:rsid w:val="002E7AA9"/>
    <w:rsid w:val="002F0534"/>
    <w:rsid w:val="002F325C"/>
    <w:rsid w:val="002F3750"/>
    <w:rsid w:val="002F6D7C"/>
    <w:rsid w:val="0030178C"/>
    <w:rsid w:val="00303194"/>
    <w:rsid w:val="00304F32"/>
    <w:rsid w:val="003059D9"/>
    <w:rsid w:val="00306E3F"/>
    <w:rsid w:val="003077B7"/>
    <w:rsid w:val="00307969"/>
    <w:rsid w:val="003108BC"/>
    <w:rsid w:val="003130B0"/>
    <w:rsid w:val="00313817"/>
    <w:rsid w:val="00313A8A"/>
    <w:rsid w:val="0031580B"/>
    <w:rsid w:val="00315B32"/>
    <w:rsid w:val="00317B53"/>
    <w:rsid w:val="00317D22"/>
    <w:rsid w:val="0033281D"/>
    <w:rsid w:val="0033296F"/>
    <w:rsid w:val="003348F3"/>
    <w:rsid w:val="00334CCE"/>
    <w:rsid w:val="00335BAB"/>
    <w:rsid w:val="00335D28"/>
    <w:rsid w:val="00340580"/>
    <w:rsid w:val="00342665"/>
    <w:rsid w:val="00344008"/>
    <w:rsid w:val="003446AA"/>
    <w:rsid w:val="00345356"/>
    <w:rsid w:val="00347F7B"/>
    <w:rsid w:val="003549F7"/>
    <w:rsid w:val="003552E8"/>
    <w:rsid w:val="00357485"/>
    <w:rsid w:val="003604C7"/>
    <w:rsid w:val="003637C9"/>
    <w:rsid w:val="00367298"/>
    <w:rsid w:val="00367726"/>
    <w:rsid w:val="00370A3E"/>
    <w:rsid w:val="00371869"/>
    <w:rsid w:val="003749E6"/>
    <w:rsid w:val="00381351"/>
    <w:rsid w:val="0038150C"/>
    <w:rsid w:val="003846B1"/>
    <w:rsid w:val="00385355"/>
    <w:rsid w:val="003928D1"/>
    <w:rsid w:val="00393DD5"/>
    <w:rsid w:val="003A1339"/>
    <w:rsid w:val="003A1768"/>
    <w:rsid w:val="003A6E18"/>
    <w:rsid w:val="003A728B"/>
    <w:rsid w:val="003B27F5"/>
    <w:rsid w:val="003B67A6"/>
    <w:rsid w:val="003B7E41"/>
    <w:rsid w:val="003C354B"/>
    <w:rsid w:val="003C5527"/>
    <w:rsid w:val="003C6433"/>
    <w:rsid w:val="003C6A62"/>
    <w:rsid w:val="003D040F"/>
    <w:rsid w:val="003D48D6"/>
    <w:rsid w:val="003D5B34"/>
    <w:rsid w:val="003D733F"/>
    <w:rsid w:val="003E1388"/>
    <w:rsid w:val="003E1BE6"/>
    <w:rsid w:val="003E469D"/>
    <w:rsid w:val="003E5897"/>
    <w:rsid w:val="003F3EC0"/>
    <w:rsid w:val="003F5289"/>
    <w:rsid w:val="003F582F"/>
    <w:rsid w:val="003F6492"/>
    <w:rsid w:val="003F6BD0"/>
    <w:rsid w:val="003F74D6"/>
    <w:rsid w:val="003F77D1"/>
    <w:rsid w:val="004055AD"/>
    <w:rsid w:val="0040742C"/>
    <w:rsid w:val="00407DD2"/>
    <w:rsid w:val="00410629"/>
    <w:rsid w:val="00411866"/>
    <w:rsid w:val="00412E54"/>
    <w:rsid w:val="00413810"/>
    <w:rsid w:val="00413E71"/>
    <w:rsid w:val="00417E66"/>
    <w:rsid w:val="00420E9D"/>
    <w:rsid w:val="00423060"/>
    <w:rsid w:val="00425DF8"/>
    <w:rsid w:val="0042725C"/>
    <w:rsid w:val="004339C3"/>
    <w:rsid w:val="0043420A"/>
    <w:rsid w:val="00435A66"/>
    <w:rsid w:val="00436547"/>
    <w:rsid w:val="004407FD"/>
    <w:rsid w:val="00442F8F"/>
    <w:rsid w:val="0044443F"/>
    <w:rsid w:val="0044521A"/>
    <w:rsid w:val="00446870"/>
    <w:rsid w:val="004530CF"/>
    <w:rsid w:val="00456E48"/>
    <w:rsid w:val="004570ED"/>
    <w:rsid w:val="00457528"/>
    <w:rsid w:val="004610FF"/>
    <w:rsid w:val="0046399B"/>
    <w:rsid w:val="004639D3"/>
    <w:rsid w:val="00464A45"/>
    <w:rsid w:val="00467705"/>
    <w:rsid w:val="00471803"/>
    <w:rsid w:val="00484259"/>
    <w:rsid w:val="004849C3"/>
    <w:rsid w:val="0048517D"/>
    <w:rsid w:val="004870C8"/>
    <w:rsid w:val="00492673"/>
    <w:rsid w:val="004926B0"/>
    <w:rsid w:val="00493D1E"/>
    <w:rsid w:val="00495945"/>
    <w:rsid w:val="00496324"/>
    <w:rsid w:val="004A0F9C"/>
    <w:rsid w:val="004A1B04"/>
    <w:rsid w:val="004A413F"/>
    <w:rsid w:val="004B007D"/>
    <w:rsid w:val="004B2A17"/>
    <w:rsid w:val="004B2F36"/>
    <w:rsid w:val="004B663B"/>
    <w:rsid w:val="004B690B"/>
    <w:rsid w:val="004B7306"/>
    <w:rsid w:val="004B7DD2"/>
    <w:rsid w:val="004C043D"/>
    <w:rsid w:val="004C61CE"/>
    <w:rsid w:val="004C798F"/>
    <w:rsid w:val="004D2A6F"/>
    <w:rsid w:val="004D4767"/>
    <w:rsid w:val="004D69C5"/>
    <w:rsid w:val="004E31C2"/>
    <w:rsid w:val="004E3F08"/>
    <w:rsid w:val="004E7560"/>
    <w:rsid w:val="004F0683"/>
    <w:rsid w:val="004F23F5"/>
    <w:rsid w:val="004F421E"/>
    <w:rsid w:val="004F6A6F"/>
    <w:rsid w:val="0050055B"/>
    <w:rsid w:val="00501F75"/>
    <w:rsid w:val="00505B40"/>
    <w:rsid w:val="005066AB"/>
    <w:rsid w:val="0050707F"/>
    <w:rsid w:val="00510571"/>
    <w:rsid w:val="005166FD"/>
    <w:rsid w:val="005168F2"/>
    <w:rsid w:val="005179A1"/>
    <w:rsid w:val="00517E94"/>
    <w:rsid w:val="00521B3C"/>
    <w:rsid w:val="00522AB6"/>
    <w:rsid w:val="00522C81"/>
    <w:rsid w:val="005239D6"/>
    <w:rsid w:val="005243C7"/>
    <w:rsid w:val="00526837"/>
    <w:rsid w:val="00530284"/>
    <w:rsid w:val="00530991"/>
    <w:rsid w:val="00531B81"/>
    <w:rsid w:val="00534495"/>
    <w:rsid w:val="00534D1C"/>
    <w:rsid w:val="00535CAA"/>
    <w:rsid w:val="00541AE3"/>
    <w:rsid w:val="0054209C"/>
    <w:rsid w:val="00546D59"/>
    <w:rsid w:val="0054720B"/>
    <w:rsid w:val="005504CD"/>
    <w:rsid w:val="00551A01"/>
    <w:rsid w:val="005639DA"/>
    <w:rsid w:val="00563B47"/>
    <w:rsid w:val="00566D96"/>
    <w:rsid w:val="00567929"/>
    <w:rsid w:val="00572542"/>
    <w:rsid w:val="0057299E"/>
    <w:rsid w:val="00575661"/>
    <w:rsid w:val="00576741"/>
    <w:rsid w:val="005775CA"/>
    <w:rsid w:val="005777F9"/>
    <w:rsid w:val="00580068"/>
    <w:rsid w:val="00580B72"/>
    <w:rsid w:val="0058212B"/>
    <w:rsid w:val="00582A54"/>
    <w:rsid w:val="00582E3D"/>
    <w:rsid w:val="00582FEB"/>
    <w:rsid w:val="0058757B"/>
    <w:rsid w:val="00593EE0"/>
    <w:rsid w:val="00593F01"/>
    <w:rsid w:val="00593F53"/>
    <w:rsid w:val="00594088"/>
    <w:rsid w:val="005954D4"/>
    <w:rsid w:val="005A0C18"/>
    <w:rsid w:val="005A113E"/>
    <w:rsid w:val="005A15E0"/>
    <w:rsid w:val="005A1C08"/>
    <w:rsid w:val="005A509F"/>
    <w:rsid w:val="005A5558"/>
    <w:rsid w:val="005A72F1"/>
    <w:rsid w:val="005B1355"/>
    <w:rsid w:val="005B7199"/>
    <w:rsid w:val="005B7A9F"/>
    <w:rsid w:val="005C0A8C"/>
    <w:rsid w:val="005C1D2A"/>
    <w:rsid w:val="005C3415"/>
    <w:rsid w:val="005C4417"/>
    <w:rsid w:val="005D23F3"/>
    <w:rsid w:val="005D3137"/>
    <w:rsid w:val="005D5638"/>
    <w:rsid w:val="005D7E94"/>
    <w:rsid w:val="005E0947"/>
    <w:rsid w:val="005E5EF7"/>
    <w:rsid w:val="005E6E2C"/>
    <w:rsid w:val="005E7099"/>
    <w:rsid w:val="005F3FC9"/>
    <w:rsid w:val="006023FE"/>
    <w:rsid w:val="00602855"/>
    <w:rsid w:val="00604A62"/>
    <w:rsid w:val="00614450"/>
    <w:rsid w:val="00615B35"/>
    <w:rsid w:val="00615CC1"/>
    <w:rsid w:val="00626CFF"/>
    <w:rsid w:val="00630F6F"/>
    <w:rsid w:val="00634C20"/>
    <w:rsid w:val="00635552"/>
    <w:rsid w:val="00640BF2"/>
    <w:rsid w:val="006474E3"/>
    <w:rsid w:val="006478A2"/>
    <w:rsid w:val="00647E77"/>
    <w:rsid w:val="00651CCB"/>
    <w:rsid w:val="00654457"/>
    <w:rsid w:val="00655354"/>
    <w:rsid w:val="00660287"/>
    <w:rsid w:val="00663C23"/>
    <w:rsid w:val="006717DA"/>
    <w:rsid w:val="00671863"/>
    <w:rsid w:val="00675036"/>
    <w:rsid w:val="00675F32"/>
    <w:rsid w:val="006774EF"/>
    <w:rsid w:val="0068176B"/>
    <w:rsid w:val="00682910"/>
    <w:rsid w:val="00684B00"/>
    <w:rsid w:val="0068643C"/>
    <w:rsid w:val="00691332"/>
    <w:rsid w:val="006913DF"/>
    <w:rsid w:val="006921D4"/>
    <w:rsid w:val="0069440A"/>
    <w:rsid w:val="00694A33"/>
    <w:rsid w:val="00694B0A"/>
    <w:rsid w:val="00695B42"/>
    <w:rsid w:val="006973CB"/>
    <w:rsid w:val="006A12E1"/>
    <w:rsid w:val="006A26AF"/>
    <w:rsid w:val="006A2C82"/>
    <w:rsid w:val="006A5502"/>
    <w:rsid w:val="006A57D4"/>
    <w:rsid w:val="006A6717"/>
    <w:rsid w:val="006A671D"/>
    <w:rsid w:val="006A7775"/>
    <w:rsid w:val="006B0145"/>
    <w:rsid w:val="006B05D2"/>
    <w:rsid w:val="006B196F"/>
    <w:rsid w:val="006B4090"/>
    <w:rsid w:val="006B76B1"/>
    <w:rsid w:val="006C0EC0"/>
    <w:rsid w:val="006C32D1"/>
    <w:rsid w:val="006C5058"/>
    <w:rsid w:val="006C75E3"/>
    <w:rsid w:val="006D04C9"/>
    <w:rsid w:val="006D128D"/>
    <w:rsid w:val="006D1864"/>
    <w:rsid w:val="006D3EAC"/>
    <w:rsid w:val="006D4A42"/>
    <w:rsid w:val="006D5FBF"/>
    <w:rsid w:val="006D6AB4"/>
    <w:rsid w:val="006E3F11"/>
    <w:rsid w:val="006E4132"/>
    <w:rsid w:val="006E5B8B"/>
    <w:rsid w:val="006E6573"/>
    <w:rsid w:val="006F38F3"/>
    <w:rsid w:val="006F692F"/>
    <w:rsid w:val="006F6AC8"/>
    <w:rsid w:val="006F7246"/>
    <w:rsid w:val="00700E1D"/>
    <w:rsid w:val="00700E2E"/>
    <w:rsid w:val="007053F8"/>
    <w:rsid w:val="007072B0"/>
    <w:rsid w:val="007075DB"/>
    <w:rsid w:val="00710EE2"/>
    <w:rsid w:val="00712844"/>
    <w:rsid w:val="007153DF"/>
    <w:rsid w:val="0072094A"/>
    <w:rsid w:val="00721EF7"/>
    <w:rsid w:val="007252B6"/>
    <w:rsid w:val="0073293A"/>
    <w:rsid w:val="00735EC2"/>
    <w:rsid w:val="00740563"/>
    <w:rsid w:val="007411DF"/>
    <w:rsid w:val="0074141A"/>
    <w:rsid w:val="00742B08"/>
    <w:rsid w:val="00743A45"/>
    <w:rsid w:val="00743CD0"/>
    <w:rsid w:val="00744D8F"/>
    <w:rsid w:val="00744EC6"/>
    <w:rsid w:val="00745C6C"/>
    <w:rsid w:val="00746830"/>
    <w:rsid w:val="00750138"/>
    <w:rsid w:val="007516B8"/>
    <w:rsid w:val="00752206"/>
    <w:rsid w:val="00752226"/>
    <w:rsid w:val="00753867"/>
    <w:rsid w:val="00754AC7"/>
    <w:rsid w:val="00754E2A"/>
    <w:rsid w:val="00760858"/>
    <w:rsid w:val="007617BC"/>
    <w:rsid w:val="00762728"/>
    <w:rsid w:val="007633FA"/>
    <w:rsid w:val="00766C7B"/>
    <w:rsid w:val="0077243C"/>
    <w:rsid w:val="00774102"/>
    <w:rsid w:val="00777D17"/>
    <w:rsid w:val="00777DAC"/>
    <w:rsid w:val="007838AC"/>
    <w:rsid w:val="00786304"/>
    <w:rsid w:val="00786508"/>
    <w:rsid w:val="007902E0"/>
    <w:rsid w:val="00790810"/>
    <w:rsid w:val="00790DBE"/>
    <w:rsid w:val="00791A77"/>
    <w:rsid w:val="00793A12"/>
    <w:rsid w:val="00794EAC"/>
    <w:rsid w:val="0079753D"/>
    <w:rsid w:val="00797BC4"/>
    <w:rsid w:val="007A0785"/>
    <w:rsid w:val="007A58DD"/>
    <w:rsid w:val="007A706B"/>
    <w:rsid w:val="007A775A"/>
    <w:rsid w:val="007B03F0"/>
    <w:rsid w:val="007B0C8E"/>
    <w:rsid w:val="007B27EF"/>
    <w:rsid w:val="007B55BB"/>
    <w:rsid w:val="007B6A70"/>
    <w:rsid w:val="007B6F32"/>
    <w:rsid w:val="007C2C32"/>
    <w:rsid w:val="007C4D5E"/>
    <w:rsid w:val="007C6D9F"/>
    <w:rsid w:val="007D03D4"/>
    <w:rsid w:val="007D2DFC"/>
    <w:rsid w:val="007D2E2C"/>
    <w:rsid w:val="007E181F"/>
    <w:rsid w:val="007E24CB"/>
    <w:rsid w:val="007E25FC"/>
    <w:rsid w:val="007E3070"/>
    <w:rsid w:val="007F01F8"/>
    <w:rsid w:val="007F3625"/>
    <w:rsid w:val="008024C9"/>
    <w:rsid w:val="00802C57"/>
    <w:rsid w:val="008031F9"/>
    <w:rsid w:val="0080518C"/>
    <w:rsid w:val="00805EA9"/>
    <w:rsid w:val="00807690"/>
    <w:rsid w:val="00814A3F"/>
    <w:rsid w:val="00814EA3"/>
    <w:rsid w:val="0081656B"/>
    <w:rsid w:val="0082386D"/>
    <w:rsid w:val="0083035D"/>
    <w:rsid w:val="00830F92"/>
    <w:rsid w:val="008344E8"/>
    <w:rsid w:val="00834E05"/>
    <w:rsid w:val="008351F1"/>
    <w:rsid w:val="008367BE"/>
    <w:rsid w:val="008367EE"/>
    <w:rsid w:val="0083709A"/>
    <w:rsid w:val="00837421"/>
    <w:rsid w:val="00841F44"/>
    <w:rsid w:val="00843322"/>
    <w:rsid w:val="0084462C"/>
    <w:rsid w:val="00846B26"/>
    <w:rsid w:val="00846FEF"/>
    <w:rsid w:val="0085035C"/>
    <w:rsid w:val="00850F12"/>
    <w:rsid w:val="00862334"/>
    <w:rsid w:val="00862CF2"/>
    <w:rsid w:val="0086303F"/>
    <w:rsid w:val="00864747"/>
    <w:rsid w:val="0086507F"/>
    <w:rsid w:val="00870AAC"/>
    <w:rsid w:val="0087172C"/>
    <w:rsid w:val="0087480D"/>
    <w:rsid w:val="008773FD"/>
    <w:rsid w:val="00884531"/>
    <w:rsid w:val="00885724"/>
    <w:rsid w:val="00890871"/>
    <w:rsid w:val="00892856"/>
    <w:rsid w:val="00897CF8"/>
    <w:rsid w:val="008A07EB"/>
    <w:rsid w:val="008A35DE"/>
    <w:rsid w:val="008A3F0A"/>
    <w:rsid w:val="008A432B"/>
    <w:rsid w:val="008B1FB8"/>
    <w:rsid w:val="008B5D9D"/>
    <w:rsid w:val="008C0EA3"/>
    <w:rsid w:val="008C203E"/>
    <w:rsid w:val="008C2F7B"/>
    <w:rsid w:val="008C391C"/>
    <w:rsid w:val="008C3FF2"/>
    <w:rsid w:val="008C53B1"/>
    <w:rsid w:val="008D0A13"/>
    <w:rsid w:val="008D1390"/>
    <w:rsid w:val="008D3FC6"/>
    <w:rsid w:val="008E0BD1"/>
    <w:rsid w:val="008E163D"/>
    <w:rsid w:val="008E1C26"/>
    <w:rsid w:val="008E48E7"/>
    <w:rsid w:val="008F2173"/>
    <w:rsid w:val="008F4912"/>
    <w:rsid w:val="008F6702"/>
    <w:rsid w:val="008F7835"/>
    <w:rsid w:val="008F7A74"/>
    <w:rsid w:val="00900576"/>
    <w:rsid w:val="00903A87"/>
    <w:rsid w:val="00910C24"/>
    <w:rsid w:val="009114A1"/>
    <w:rsid w:val="00921A4D"/>
    <w:rsid w:val="00922EDE"/>
    <w:rsid w:val="009242CA"/>
    <w:rsid w:val="0092480A"/>
    <w:rsid w:val="00925441"/>
    <w:rsid w:val="00925FF3"/>
    <w:rsid w:val="0093086F"/>
    <w:rsid w:val="009322B0"/>
    <w:rsid w:val="009348F8"/>
    <w:rsid w:val="0094106B"/>
    <w:rsid w:val="00941147"/>
    <w:rsid w:val="009417F1"/>
    <w:rsid w:val="00945EAE"/>
    <w:rsid w:val="00946C62"/>
    <w:rsid w:val="00947A35"/>
    <w:rsid w:val="00952000"/>
    <w:rsid w:val="00954511"/>
    <w:rsid w:val="009549B3"/>
    <w:rsid w:val="00956472"/>
    <w:rsid w:val="00966152"/>
    <w:rsid w:val="00966388"/>
    <w:rsid w:val="00970DD2"/>
    <w:rsid w:val="009717FD"/>
    <w:rsid w:val="0097234A"/>
    <w:rsid w:val="009734C4"/>
    <w:rsid w:val="00973554"/>
    <w:rsid w:val="00974732"/>
    <w:rsid w:val="00974E25"/>
    <w:rsid w:val="00977137"/>
    <w:rsid w:val="00981F9B"/>
    <w:rsid w:val="00982099"/>
    <w:rsid w:val="00983DD0"/>
    <w:rsid w:val="00984D21"/>
    <w:rsid w:val="009864EA"/>
    <w:rsid w:val="0098653A"/>
    <w:rsid w:val="0098684E"/>
    <w:rsid w:val="00987D73"/>
    <w:rsid w:val="0099129F"/>
    <w:rsid w:val="00993301"/>
    <w:rsid w:val="0099367F"/>
    <w:rsid w:val="00993F7A"/>
    <w:rsid w:val="00997A9E"/>
    <w:rsid w:val="00997D9E"/>
    <w:rsid w:val="009A0EA2"/>
    <w:rsid w:val="009A1E03"/>
    <w:rsid w:val="009A2474"/>
    <w:rsid w:val="009A4995"/>
    <w:rsid w:val="009A643C"/>
    <w:rsid w:val="009B2767"/>
    <w:rsid w:val="009B3BEF"/>
    <w:rsid w:val="009B5CF2"/>
    <w:rsid w:val="009C4E74"/>
    <w:rsid w:val="009C5A95"/>
    <w:rsid w:val="009D4037"/>
    <w:rsid w:val="009D5970"/>
    <w:rsid w:val="009D5DD3"/>
    <w:rsid w:val="009D7E19"/>
    <w:rsid w:val="009E4FDE"/>
    <w:rsid w:val="009E510A"/>
    <w:rsid w:val="009E58DA"/>
    <w:rsid w:val="00A023D2"/>
    <w:rsid w:val="00A04955"/>
    <w:rsid w:val="00A0530C"/>
    <w:rsid w:val="00A05CDA"/>
    <w:rsid w:val="00A103B1"/>
    <w:rsid w:val="00A13622"/>
    <w:rsid w:val="00A13CA0"/>
    <w:rsid w:val="00A157F7"/>
    <w:rsid w:val="00A219B4"/>
    <w:rsid w:val="00A225BF"/>
    <w:rsid w:val="00A22DF6"/>
    <w:rsid w:val="00A2472A"/>
    <w:rsid w:val="00A31AFA"/>
    <w:rsid w:val="00A323F0"/>
    <w:rsid w:val="00A32C53"/>
    <w:rsid w:val="00A333A5"/>
    <w:rsid w:val="00A348C4"/>
    <w:rsid w:val="00A34CE2"/>
    <w:rsid w:val="00A36C85"/>
    <w:rsid w:val="00A37480"/>
    <w:rsid w:val="00A4147E"/>
    <w:rsid w:val="00A432EC"/>
    <w:rsid w:val="00A4651D"/>
    <w:rsid w:val="00A47276"/>
    <w:rsid w:val="00A47634"/>
    <w:rsid w:val="00A47CAC"/>
    <w:rsid w:val="00A5072F"/>
    <w:rsid w:val="00A50AC1"/>
    <w:rsid w:val="00A52B99"/>
    <w:rsid w:val="00A533B8"/>
    <w:rsid w:val="00A5340C"/>
    <w:rsid w:val="00A561BA"/>
    <w:rsid w:val="00A61592"/>
    <w:rsid w:val="00A6203D"/>
    <w:rsid w:val="00A6475A"/>
    <w:rsid w:val="00A6580E"/>
    <w:rsid w:val="00A665BB"/>
    <w:rsid w:val="00A67DCE"/>
    <w:rsid w:val="00A7035C"/>
    <w:rsid w:val="00A7171A"/>
    <w:rsid w:val="00A72CA4"/>
    <w:rsid w:val="00A743D7"/>
    <w:rsid w:val="00A7475D"/>
    <w:rsid w:val="00A75E74"/>
    <w:rsid w:val="00A86424"/>
    <w:rsid w:val="00A871FE"/>
    <w:rsid w:val="00A87EF7"/>
    <w:rsid w:val="00A95DEA"/>
    <w:rsid w:val="00A969CB"/>
    <w:rsid w:val="00A97F08"/>
    <w:rsid w:val="00AA0BEE"/>
    <w:rsid w:val="00AA0D26"/>
    <w:rsid w:val="00AA0E98"/>
    <w:rsid w:val="00AA1AFD"/>
    <w:rsid w:val="00AA423F"/>
    <w:rsid w:val="00AB0999"/>
    <w:rsid w:val="00AB2C47"/>
    <w:rsid w:val="00AB3B08"/>
    <w:rsid w:val="00AB413A"/>
    <w:rsid w:val="00AB4A94"/>
    <w:rsid w:val="00AB64A5"/>
    <w:rsid w:val="00AB7D22"/>
    <w:rsid w:val="00AC052A"/>
    <w:rsid w:val="00AC1355"/>
    <w:rsid w:val="00AC34BA"/>
    <w:rsid w:val="00AD3C0D"/>
    <w:rsid w:val="00AD43F9"/>
    <w:rsid w:val="00AD7623"/>
    <w:rsid w:val="00AE1F25"/>
    <w:rsid w:val="00AE4EF2"/>
    <w:rsid w:val="00AE5001"/>
    <w:rsid w:val="00AE7E9A"/>
    <w:rsid w:val="00AF0050"/>
    <w:rsid w:val="00AF1251"/>
    <w:rsid w:val="00AF3563"/>
    <w:rsid w:val="00AF4064"/>
    <w:rsid w:val="00AF5CCA"/>
    <w:rsid w:val="00AF68B0"/>
    <w:rsid w:val="00B015EB"/>
    <w:rsid w:val="00B01CD1"/>
    <w:rsid w:val="00B026FC"/>
    <w:rsid w:val="00B11DB1"/>
    <w:rsid w:val="00B13D68"/>
    <w:rsid w:val="00B13ECA"/>
    <w:rsid w:val="00B15BFA"/>
    <w:rsid w:val="00B16D6D"/>
    <w:rsid w:val="00B17464"/>
    <w:rsid w:val="00B17C57"/>
    <w:rsid w:val="00B20140"/>
    <w:rsid w:val="00B22546"/>
    <w:rsid w:val="00B2464F"/>
    <w:rsid w:val="00B272AD"/>
    <w:rsid w:val="00B30866"/>
    <w:rsid w:val="00B308F5"/>
    <w:rsid w:val="00B30AB4"/>
    <w:rsid w:val="00B30B5E"/>
    <w:rsid w:val="00B31A44"/>
    <w:rsid w:val="00B355A5"/>
    <w:rsid w:val="00B36410"/>
    <w:rsid w:val="00B37E07"/>
    <w:rsid w:val="00B4411D"/>
    <w:rsid w:val="00B52378"/>
    <w:rsid w:val="00B53E10"/>
    <w:rsid w:val="00B5412D"/>
    <w:rsid w:val="00B64CC3"/>
    <w:rsid w:val="00B65BFF"/>
    <w:rsid w:val="00B715CE"/>
    <w:rsid w:val="00B71782"/>
    <w:rsid w:val="00B73A1D"/>
    <w:rsid w:val="00B83934"/>
    <w:rsid w:val="00B83B47"/>
    <w:rsid w:val="00B85020"/>
    <w:rsid w:val="00B87947"/>
    <w:rsid w:val="00B90CD4"/>
    <w:rsid w:val="00B926A1"/>
    <w:rsid w:val="00BA41CF"/>
    <w:rsid w:val="00BA467B"/>
    <w:rsid w:val="00BA4BC4"/>
    <w:rsid w:val="00BB05DB"/>
    <w:rsid w:val="00BB2BD8"/>
    <w:rsid w:val="00BB7C46"/>
    <w:rsid w:val="00BC33A3"/>
    <w:rsid w:val="00BC38B9"/>
    <w:rsid w:val="00BC4AF1"/>
    <w:rsid w:val="00BC54AA"/>
    <w:rsid w:val="00BC7458"/>
    <w:rsid w:val="00BC77EB"/>
    <w:rsid w:val="00BD1B46"/>
    <w:rsid w:val="00BD4A66"/>
    <w:rsid w:val="00BD7817"/>
    <w:rsid w:val="00BE2ACF"/>
    <w:rsid w:val="00BE305C"/>
    <w:rsid w:val="00BE4BBD"/>
    <w:rsid w:val="00BE5002"/>
    <w:rsid w:val="00BF44C0"/>
    <w:rsid w:val="00BF56A2"/>
    <w:rsid w:val="00BF5CC9"/>
    <w:rsid w:val="00C00CCF"/>
    <w:rsid w:val="00C010D9"/>
    <w:rsid w:val="00C019AB"/>
    <w:rsid w:val="00C02A7F"/>
    <w:rsid w:val="00C03E99"/>
    <w:rsid w:val="00C10BA4"/>
    <w:rsid w:val="00C11A39"/>
    <w:rsid w:val="00C12AB2"/>
    <w:rsid w:val="00C141D2"/>
    <w:rsid w:val="00C16746"/>
    <w:rsid w:val="00C16C8F"/>
    <w:rsid w:val="00C2231F"/>
    <w:rsid w:val="00C325CE"/>
    <w:rsid w:val="00C328B0"/>
    <w:rsid w:val="00C33907"/>
    <w:rsid w:val="00C3421F"/>
    <w:rsid w:val="00C3478B"/>
    <w:rsid w:val="00C35501"/>
    <w:rsid w:val="00C450FD"/>
    <w:rsid w:val="00C50D80"/>
    <w:rsid w:val="00C52741"/>
    <w:rsid w:val="00C53EEB"/>
    <w:rsid w:val="00C54380"/>
    <w:rsid w:val="00C56201"/>
    <w:rsid w:val="00C6187C"/>
    <w:rsid w:val="00C67472"/>
    <w:rsid w:val="00C71445"/>
    <w:rsid w:val="00C74B6B"/>
    <w:rsid w:val="00C7557A"/>
    <w:rsid w:val="00C8389A"/>
    <w:rsid w:val="00C83C65"/>
    <w:rsid w:val="00C86AD5"/>
    <w:rsid w:val="00C8736F"/>
    <w:rsid w:val="00C90E0E"/>
    <w:rsid w:val="00C91E93"/>
    <w:rsid w:val="00C92669"/>
    <w:rsid w:val="00C95BE5"/>
    <w:rsid w:val="00C95F50"/>
    <w:rsid w:val="00CA4D3F"/>
    <w:rsid w:val="00CA4E50"/>
    <w:rsid w:val="00CB3079"/>
    <w:rsid w:val="00CB4216"/>
    <w:rsid w:val="00CC1392"/>
    <w:rsid w:val="00CC1846"/>
    <w:rsid w:val="00CC1E1C"/>
    <w:rsid w:val="00CC2973"/>
    <w:rsid w:val="00CC2F4B"/>
    <w:rsid w:val="00CC3968"/>
    <w:rsid w:val="00CC4734"/>
    <w:rsid w:val="00CC5485"/>
    <w:rsid w:val="00CC5E4D"/>
    <w:rsid w:val="00CD0418"/>
    <w:rsid w:val="00CD04E0"/>
    <w:rsid w:val="00CD0B0B"/>
    <w:rsid w:val="00CD4119"/>
    <w:rsid w:val="00CD4604"/>
    <w:rsid w:val="00CD77DE"/>
    <w:rsid w:val="00CE2757"/>
    <w:rsid w:val="00CE2BAD"/>
    <w:rsid w:val="00CE2BDF"/>
    <w:rsid w:val="00CE32AA"/>
    <w:rsid w:val="00CE57A3"/>
    <w:rsid w:val="00CE6B71"/>
    <w:rsid w:val="00CF0E94"/>
    <w:rsid w:val="00CF1A98"/>
    <w:rsid w:val="00CF1B1F"/>
    <w:rsid w:val="00CF726C"/>
    <w:rsid w:val="00D05295"/>
    <w:rsid w:val="00D05CEE"/>
    <w:rsid w:val="00D070DC"/>
    <w:rsid w:val="00D10E4A"/>
    <w:rsid w:val="00D134E0"/>
    <w:rsid w:val="00D135E1"/>
    <w:rsid w:val="00D14FA9"/>
    <w:rsid w:val="00D17111"/>
    <w:rsid w:val="00D17708"/>
    <w:rsid w:val="00D200A3"/>
    <w:rsid w:val="00D2271E"/>
    <w:rsid w:val="00D22C71"/>
    <w:rsid w:val="00D27120"/>
    <w:rsid w:val="00D3076E"/>
    <w:rsid w:val="00D31578"/>
    <w:rsid w:val="00D323D4"/>
    <w:rsid w:val="00D33788"/>
    <w:rsid w:val="00D40AB0"/>
    <w:rsid w:val="00D41BAF"/>
    <w:rsid w:val="00D442AF"/>
    <w:rsid w:val="00D45E75"/>
    <w:rsid w:val="00D47D86"/>
    <w:rsid w:val="00D5179C"/>
    <w:rsid w:val="00D523DA"/>
    <w:rsid w:val="00D5331F"/>
    <w:rsid w:val="00D54D69"/>
    <w:rsid w:val="00D63C98"/>
    <w:rsid w:val="00D679A2"/>
    <w:rsid w:val="00D736B6"/>
    <w:rsid w:val="00D74272"/>
    <w:rsid w:val="00D742CE"/>
    <w:rsid w:val="00D751DA"/>
    <w:rsid w:val="00D75C0E"/>
    <w:rsid w:val="00D81BEA"/>
    <w:rsid w:val="00D871D8"/>
    <w:rsid w:val="00D97189"/>
    <w:rsid w:val="00D97796"/>
    <w:rsid w:val="00DA0021"/>
    <w:rsid w:val="00DA4A02"/>
    <w:rsid w:val="00DB0623"/>
    <w:rsid w:val="00DB0895"/>
    <w:rsid w:val="00DB09A2"/>
    <w:rsid w:val="00DB190A"/>
    <w:rsid w:val="00DB6830"/>
    <w:rsid w:val="00DC0299"/>
    <w:rsid w:val="00DC2786"/>
    <w:rsid w:val="00DC7154"/>
    <w:rsid w:val="00DC738F"/>
    <w:rsid w:val="00DD3391"/>
    <w:rsid w:val="00DD4F93"/>
    <w:rsid w:val="00DD73F2"/>
    <w:rsid w:val="00DE4490"/>
    <w:rsid w:val="00DE45B9"/>
    <w:rsid w:val="00DE4CF8"/>
    <w:rsid w:val="00DE4E62"/>
    <w:rsid w:val="00DE63B3"/>
    <w:rsid w:val="00DE6802"/>
    <w:rsid w:val="00DF1CE7"/>
    <w:rsid w:val="00DF2CD4"/>
    <w:rsid w:val="00DF33A3"/>
    <w:rsid w:val="00DF5285"/>
    <w:rsid w:val="00DF6EBF"/>
    <w:rsid w:val="00E010BF"/>
    <w:rsid w:val="00E01CD2"/>
    <w:rsid w:val="00E0209F"/>
    <w:rsid w:val="00E0715C"/>
    <w:rsid w:val="00E13AF8"/>
    <w:rsid w:val="00E159A9"/>
    <w:rsid w:val="00E16033"/>
    <w:rsid w:val="00E21B5C"/>
    <w:rsid w:val="00E22D26"/>
    <w:rsid w:val="00E259AF"/>
    <w:rsid w:val="00E25DD5"/>
    <w:rsid w:val="00E26882"/>
    <w:rsid w:val="00E273CF"/>
    <w:rsid w:val="00E30611"/>
    <w:rsid w:val="00E3175C"/>
    <w:rsid w:val="00E318AE"/>
    <w:rsid w:val="00E346D8"/>
    <w:rsid w:val="00E35CE1"/>
    <w:rsid w:val="00E36200"/>
    <w:rsid w:val="00E37338"/>
    <w:rsid w:val="00E37810"/>
    <w:rsid w:val="00E40E50"/>
    <w:rsid w:val="00E44A58"/>
    <w:rsid w:val="00E45AC1"/>
    <w:rsid w:val="00E4788B"/>
    <w:rsid w:val="00E51AC9"/>
    <w:rsid w:val="00E601E8"/>
    <w:rsid w:val="00E61158"/>
    <w:rsid w:val="00E64A0D"/>
    <w:rsid w:val="00E70A97"/>
    <w:rsid w:val="00E749CA"/>
    <w:rsid w:val="00E757A2"/>
    <w:rsid w:val="00E83008"/>
    <w:rsid w:val="00E843F2"/>
    <w:rsid w:val="00E8443D"/>
    <w:rsid w:val="00E855C2"/>
    <w:rsid w:val="00E85762"/>
    <w:rsid w:val="00E8708E"/>
    <w:rsid w:val="00E950CD"/>
    <w:rsid w:val="00E9581C"/>
    <w:rsid w:val="00EA05FF"/>
    <w:rsid w:val="00EA0EBB"/>
    <w:rsid w:val="00EA1A19"/>
    <w:rsid w:val="00EA24B6"/>
    <w:rsid w:val="00EA2C45"/>
    <w:rsid w:val="00EA3097"/>
    <w:rsid w:val="00EA403B"/>
    <w:rsid w:val="00EB20F9"/>
    <w:rsid w:val="00EB5E18"/>
    <w:rsid w:val="00EC045E"/>
    <w:rsid w:val="00EC253A"/>
    <w:rsid w:val="00EC59C5"/>
    <w:rsid w:val="00EC6771"/>
    <w:rsid w:val="00ED11F2"/>
    <w:rsid w:val="00ED1FD5"/>
    <w:rsid w:val="00ED5A8F"/>
    <w:rsid w:val="00ED653A"/>
    <w:rsid w:val="00EE1261"/>
    <w:rsid w:val="00EE1F50"/>
    <w:rsid w:val="00EE2A99"/>
    <w:rsid w:val="00EE7F4C"/>
    <w:rsid w:val="00EF0213"/>
    <w:rsid w:val="00EF2DC5"/>
    <w:rsid w:val="00EF404A"/>
    <w:rsid w:val="00EF4154"/>
    <w:rsid w:val="00EF43E3"/>
    <w:rsid w:val="00F0087E"/>
    <w:rsid w:val="00F00984"/>
    <w:rsid w:val="00F056AD"/>
    <w:rsid w:val="00F05CA2"/>
    <w:rsid w:val="00F102BF"/>
    <w:rsid w:val="00F13091"/>
    <w:rsid w:val="00F17944"/>
    <w:rsid w:val="00F20DBE"/>
    <w:rsid w:val="00F21F00"/>
    <w:rsid w:val="00F23A3F"/>
    <w:rsid w:val="00F24FDB"/>
    <w:rsid w:val="00F317F8"/>
    <w:rsid w:val="00F35A71"/>
    <w:rsid w:val="00F35C62"/>
    <w:rsid w:val="00F36011"/>
    <w:rsid w:val="00F37CCA"/>
    <w:rsid w:val="00F37EAC"/>
    <w:rsid w:val="00F405C2"/>
    <w:rsid w:val="00F44F45"/>
    <w:rsid w:val="00F52665"/>
    <w:rsid w:val="00F53A02"/>
    <w:rsid w:val="00F60405"/>
    <w:rsid w:val="00F61DBE"/>
    <w:rsid w:val="00F62F88"/>
    <w:rsid w:val="00F63120"/>
    <w:rsid w:val="00F70592"/>
    <w:rsid w:val="00F71390"/>
    <w:rsid w:val="00F716E7"/>
    <w:rsid w:val="00F71AEB"/>
    <w:rsid w:val="00F72AD6"/>
    <w:rsid w:val="00F77C69"/>
    <w:rsid w:val="00F808A2"/>
    <w:rsid w:val="00F8239C"/>
    <w:rsid w:val="00F836F3"/>
    <w:rsid w:val="00F83E56"/>
    <w:rsid w:val="00F83EF5"/>
    <w:rsid w:val="00F8486C"/>
    <w:rsid w:val="00F90385"/>
    <w:rsid w:val="00F90D1C"/>
    <w:rsid w:val="00F91583"/>
    <w:rsid w:val="00F91700"/>
    <w:rsid w:val="00F91F5C"/>
    <w:rsid w:val="00F92212"/>
    <w:rsid w:val="00F93197"/>
    <w:rsid w:val="00F94DEF"/>
    <w:rsid w:val="00FA21CC"/>
    <w:rsid w:val="00FA21D7"/>
    <w:rsid w:val="00FA2F16"/>
    <w:rsid w:val="00FA2FE3"/>
    <w:rsid w:val="00FA6D02"/>
    <w:rsid w:val="00FA7868"/>
    <w:rsid w:val="00FB1F37"/>
    <w:rsid w:val="00FB2703"/>
    <w:rsid w:val="00FB43BA"/>
    <w:rsid w:val="00FC1F48"/>
    <w:rsid w:val="00FC3BA3"/>
    <w:rsid w:val="00FC3C8B"/>
    <w:rsid w:val="00FC4500"/>
    <w:rsid w:val="00FC5FAF"/>
    <w:rsid w:val="00FD1F50"/>
    <w:rsid w:val="00FD2993"/>
    <w:rsid w:val="00FD3F03"/>
    <w:rsid w:val="00FD6F0B"/>
    <w:rsid w:val="00FE4470"/>
    <w:rsid w:val="00FE7091"/>
    <w:rsid w:val="00FF055B"/>
    <w:rsid w:val="00FF2799"/>
    <w:rsid w:val="00FF306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8B46"/>
  <w15:docId w15:val="{690B17AA-7BAD-436F-829B-4EE6ADC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3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E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E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0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western">
    <w:name w:val="western"/>
    <w:basedOn w:val="Normal"/>
    <w:rsid w:val="006F692F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692F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08F5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03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664"/>
    <w:rPr>
      <w:rFonts w:eastAsiaTheme="minorHAnsi" w:cs="Consolas"/>
      <w:color w:val="1F3864" w:themeColor="accent1" w:themeShade="8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64"/>
    <w:rPr>
      <w:rFonts w:ascii="Arial" w:hAnsi="Arial" w:cs="Consolas"/>
      <w:color w:val="1F3864" w:themeColor="accent1" w:themeShade="80"/>
      <w:szCs w:val="21"/>
    </w:rPr>
  </w:style>
  <w:style w:type="paragraph" w:styleId="Revision">
    <w:name w:val="Revision"/>
    <w:hidden/>
    <w:uiPriority w:val="99"/>
    <w:semiHidden/>
    <w:rsid w:val="00D40AB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8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Taylor,RM,Robin,TAR5 R</dc:creator>
  <cp:lastModifiedBy>bildeston</cp:lastModifiedBy>
  <cp:revision>71</cp:revision>
  <cp:lastPrinted>2019-05-06T09:04:00Z</cp:lastPrinted>
  <dcterms:created xsi:type="dcterms:W3CDTF">2019-07-09T17:40:00Z</dcterms:created>
  <dcterms:modified xsi:type="dcterms:W3CDTF">2019-07-09T20:02:00Z</dcterms:modified>
</cp:coreProperties>
</file>